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1041" w14:textId="77777777" w:rsidR="004A0BEE" w:rsidRDefault="005E692E">
      <w:pPr>
        <w:pStyle w:val="Brdtekst"/>
        <w:ind w:left="3432"/>
        <w:rPr>
          <w:sz w:val="20"/>
        </w:rPr>
      </w:pPr>
      <w:r>
        <w:rPr>
          <w:noProof/>
          <w:sz w:val="20"/>
        </w:rPr>
        <w:drawing>
          <wp:inline distT="0" distB="0" distL="0" distR="0" wp14:anchorId="4F761293" wp14:editId="4F761294">
            <wp:extent cx="1607735" cy="5119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735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61042" w14:textId="77777777" w:rsidR="004A0BEE" w:rsidRDefault="004A0BEE">
      <w:pPr>
        <w:pStyle w:val="Brdtekst"/>
        <w:rPr>
          <w:sz w:val="20"/>
        </w:rPr>
      </w:pPr>
    </w:p>
    <w:p w14:paraId="4F761043" w14:textId="77777777" w:rsidR="004A0BEE" w:rsidRDefault="004A0BEE">
      <w:pPr>
        <w:pStyle w:val="Brdtekst"/>
        <w:rPr>
          <w:sz w:val="20"/>
        </w:rPr>
      </w:pPr>
    </w:p>
    <w:p w14:paraId="4F761044" w14:textId="77777777" w:rsidR="004A0BEE" w:rsidRDefault="004A0BEE">
      <w:pPr>
        <w:pStyle w:val="Brdtekst"/>
        <w:rPr>
          <w:sz w:val="20"/>
        </w:rPr>
      </w:pPr>
    </w:p>
    <w:p w14:paraId="4F761045" w14:textId="77777777" w:rsidR="004A0BEE" w:rsidRDefault="004A0BEE">
      <w:pPr>
        <w:pStyle w:val="Brdtekst"/>
        <w:rPr>
          <w:sz w:val="20"/>
        </w:rPr>
      </w:pPr>
    </w:p>
    <w:p w14:paraId="4F761046" w14:textId="77777777" w:rsidR="004A0BEE" w:rsidRDefault="004A0BEE">
      <w:pPr>
        <w:pStyle w:val="Brdtekst"/>
        <w:rPr>
          <w:sz w:val="20"/>
        </w:rPr>
      </w:pPr>
    </w:p>
    <w:p w14:paraId="4F761047" w14:textId="77777777" w:rsidR="004A0BEE" w:rsidRDefault="004A0BEE">
      <w:pPr>
        <w:pStyle w:val="Brdtekst"/>
        <w:rPr>
          <w:sz w:val="20"/>
        </w:rPr>
      </w:pPr>
    </w:p>
    <w:p w14:paraId="4F761048" w14:textId="77777777" w:rsidR="004A0BEE" w:rsidRDefault="004A0BEE">
      <w:pPr>
        <w:pStyle w:val="Brdtekst"/>
        <w:rPr>
          <w:sz w:val="20"/>
        </w:rPr>
      </w:pPr>
    </w:p>
    <w:p w14:paraId="4F761049" w14:textId="77777777" w:rsidR="004A0BEE" w:rsidRDefault="004A0BEE">
      <w:pPr>
        <w:pStyle w:val="Brdtekst"/>
        <w:rPr>
          <w:sz w:val="20"/>
        </w:rPr>
      </w:pPr>
    </w:p>
    <w:p w14:paraId="4F76104A" w14:textId="77777777" w:rsidR="004A0BEE" w:rsidRDefault="004A0BEE">
      <w:pPr>
        <w:pStyle w:val="Brdtekst"/>
        <w:rPr>
          <w:sz w:val="20"/>
        </w:rPr>
      </w:pPr>
    </w:p>
    <w:p w14:paraId="4F76104B" w14:textId="77777777" w:rsidR="004A0BEE" w:rsidRDefault="004A0BEE">
      <w:pPr>
        <w:pStyle w:val="Brdtekst"/>
        <w:rPr>
          <w:sz w:val="20"/>
        </w:rPr>
      </w:pPr>
    </w:p>
    <w:p w14:paraId="4F76104C" w14:textId="77777777" w:rsidR="004A0BEE" w:rsidRDefault="004A0BEE">
      <w:pPr>
        <w:pStyle w:val="Brdtekst"/>
        <w:rPr>
          <w:sz w:val="20"/>
        </w:rPr>
      </w:pPr>
    </w:p>
    <w:p w14:paraId="4F76104D" w14:textId="77777777" w:rsidR="004A0BEE" w:rsidRDefault="004A0BEE">
      <w:pPr>
        <w:pStyle w:val="Brdtekst"/>
        <w:rPr>
          <w:sz w:val="20"/>
        </w:rPr>
      </w:pPr>
    </w:p>
    <w:p w14:paraId="4F76104E" w14:textId="77777777" w:rsidR="004A0BEE" w:rsidRDefault="004A0BEE">
      <w:pPr>
        <w:pStyle w:val="Brdtekst"/>
        <w:rPr>
          <w:sz w:val="20"/>
        </w:rPr>
      </w:pPr>
    </w:p>
    <w:p w14:paraId="4F76104F" w14:textId="77777777" w:rsidR="004A0BEE" w:rsidRDefault="004A0BEE">
      <w:pPr>
        <w:pStyle w:val="Brdtekst"/>
        <w:rPr>
          <w:sz w:val="20"/>
        </w:rPr>
      </w:pPr>
    </w:p>
    <w:p w14:paraId="4F761050" w14:textId="77777777" w:rsidR="004A0BEE" w:rsidRDefault="004A0BEE">
      <w:pPr>
        <w:pStyle w:val="Brdtekst"/>
        <w:rPr>
          <w:sz w:val="20"/>
        </w:rPr>
      </w:pPr>
    </w:p>
    <w:p w14:paraId="4F761051" w14:textId="77777777" w:rsidR="004A0BEE" w:rsidRDefault="004A0BEE">
      <w:pPr>
        <w:pStyle w:val="Brdtekst"/>
        <w:rPr>
          <w:sz w:val="20"/>
        </w:rPr>
      </w:pPr>
    </w:p>
    <w:p w14:paraId="4F761052" w14:textId="77777777" w:rsidR="004A0BEE" w:rsidRDefault="004A0BEE">
      <w:pPr>
        <w:pStyle w:val="Brdtekst"/>
        <w:spacing w:before="2"/>
        <w:rPr>
          <w:sz w:val="21"/>
        </w:rPr>
      </w:pPr>
    </w:p>
    <w:p w14:paraId="4F761053" w14:textId="77777777" w:rsidR="004A0BEE" w:rsidRPr="00645A32" w:rsidRDefault="005E692E">
      <w:pPr>
        <w:spacing w:before="41"/>
        <w:ind w:left="1565" w:right="1581"/>
        <w:jc w:val="center"/>
        <w:rPr>
          <w:b/>
          <w:sz w:val="36"/>
          <w:lang w:val="da-DK"/>
        </w:rPr>
      </w:pPr>
      <w:r w:rsidRPr="00645A32">
        <w:rPr>
          <w:b/>
          <w:sz w:val="36"/>
          <w:lang w:val="da-DK"/>
        </w:rPr>
        <w:t>ERHVERVSSTYRELSENS UDKAST</w:t>
      </w:r>
    </w:p>
    <w:p w14:paraId="4F761054" w14:textId="77777777" w:rsidR="004A0BEE" w:rsidRPr="00645A32" w:rsidRDefault="004A0BEE">
      <w:pPr>
        <w:pStyle w:val="Brdtekst"/>
        <w:rPr>
          <w:b/>
          <w:sz w:val="36"/>
          <w:lang w:val="da-DK"/>
        </w:rPr>
      </w:pPr>
    </w:p>
    <w:p w14:paraId="4F761055" w14:textId="77777777" w:rsidR="004A0BEE" w:rsidRPr="00645A32" w:rsidRDefault="005E692E">
      <w:pPr>
        <w:spacing w:line="413" w:lineRule="exact"/>
        <w:ind w:left="1568" w:right="1581"/>
        <w:jc w:val="center"/>
        <w:rPr>
          <w:b/>
          <w:sz w:val="36"/>
          <w:lang w:val="da-DK"/>
        </w:rPr>
      </w:pPr>
      <w:r w:rsidRPr="00645A32">
        <w:rPr>
          <w:b/>
          <w:sz w:val="36"/>
          <w:lang w:val="da-DK"/>
        </w:rPr>
        <w:t>til vedtægt for en erhvervsdrivende fond</w:t>
      </w:r>
    </w:p>
    <w:p w14:paraId="4F761056" w14:textId="77777777" w:rsidR="004A0BEE" w:rsidRPr="00645A32" w:rsidRDefault="005E692E">
      <w:pPr>
        <w:spacing w:line="413" w:lineRule="exact"/>
        <w:ind w:left="1568" w:right="1578"/>
        <w:jc w:val="center"/>
        <w:rPr>
          <w:b/>
          <w:sz w:val="36"/>
          <w:lang w:val="da-DK"/>
        </w:rPr>
      </w:pPr>
      <w:r w:rsidRPr="00645A32">
        <w:rPr>
          <w:b/>
          <w:sz w:val="36"/>
          <w:lang w:val="da-DK"/>
        </w:rPr>
        <w:t>- med kommentarer</w:t>
      </w:r>
    </w:p>
    <w:p w14:paraId="4F761057" w14:textId="77777777" w:rsidR="004A0BEE" w:rsidRPr="00645A32" w:rsidRDefault="004A0BEE">
      <w:pPr>
        <w:pStyle w:val="Brdtekst"/>
        <w:rPr>
          <w:b/>
          <w:sz w:val="36"/>
          <w:lang w:val="da-DK"/>
        </w:rPr>
      </w:pPr>
    </w:p>
    <w:p w14:paraId="4F761058" w14:textId="77777777" w:rsidR="004A0BEE" w:rsidRPr="00645A32" w:rsidRDefault="004A0BEE">
      <w:pPr>
        <w:pStyle w:val="Brdtekst"/>
        <w:rPr>
          <w:b/>
          <w:sz w:val="36"/>
          <w:lang w:val="da-DK"/>
        </w:rPr>
      </w:pPr>
    </w:p>
    <w:p w14:paraId="4F761059" w14:textId="77777777" w:rsidR="004A0BEE" w:rsidRPr="00645A32" w:rsidRDefault="004A0BEE">
      <w:pPr>
        <w:pStyle w:val="Brdtekst"/>
        <w:rPr>
          <w:b/>
          <w:sz w:val="36"/>
          <w:lang w:val="da-DK"/>
        </w:rPr>
      </w:pPr>
    </w:p>
    <w:p w14:paraId="4F76105A" w14:textId="77777777" w:rsidR="004A0BEE" w:rsidRPr="00645A32" w:rsidRDefault="004A0BEE">
      <w:pPr>
        <w:pStyle w:val="Brdtekst"/>
        <w:rPr>
          <w:b/>
          <w:sz w:val="36"/>
          <w:lang w:val="da-DK"/>
        </w:rPr>
      </w:pPr>
    </w:p>
    <w:p w14:paraId="4F76105B" w14:textId="77777777" w:rsidR="004A0BEE" w:rsidRPr="00645A32" w:rsidRDefault="004A0BEE">
      <w:pPr>
        <w:pStyle w:val="Brdtekst"/>
        <w:rPr>
          <w:b/>
          <w:sz w:val="36"/>
          <w:lang w:val="da-DK"/>
        </w:rPr>
      </w:pPr>
    </w:p>
    <w:p w14:paraId="4F76105C" w14:textId="77777777" w:rsidR="004A0BEE" w:rsidRPr="00645A32" w:rsidRDefault="004A0BEE">
      <w:pPr>
        <w:pStyle w:val="Brdtekst"/>
        <w:rPr>
          <w:b/>
          <w:sz w:val="36"/>
          <w:lang w:val="da-DK"/>
        </w:rPr>
      </w:pPr>
    </w:p>
    <w:p w14:paraId="4F76105D" w14:textId="77777777" w:rsidR="004A0BEE" w:rsidRPr="00645A32" w:rsidRDefault="004A0BEE">
      <w:pPr>
        <w:pStyle w:val="Brdtekst"/>
        <w:spacing w:before="2"/>
        <w:rPr>
          <w:b/>
          <w:sz w:val="36"/>
          <w:lang w:val="da-DK"/>
        </w:rPr>
      </w:pPr>
    </w:p>
    <w:p w14:paraId="4F76105E" w14:textId="77777777" w:rsidR="004A0BEE" w:rsidRPr="00645A32" w:rsidRDefault="005E692E">
      <w:pPr>
        <w:ind w:left="1568" w:right="1581"/>
        <w:jc w:val="center"/>
        <w:rPr>
          <w:b/>
          <w:sz w:val="32"/>
          <w:lang w:val="da-DK"/>
        </w:rPr>
      </w:pPr>
      <w:r w:rsidRPr="00645A32">
        <w:rPr>
          <w:b/>
          <w:sz w:val="32"/>
          <w:lang w:val="da-DK"/>
        </w:rPr>
        <w:t>UDGIVET AF</w:t>
      </w:r>
    </w:p>
    <w:p w14:paraId="4F76105F" w14:textId="77777777" w:rsidR="004A0BEE" w:rsidRPr="00645A32" w:rsidRDefault="004A0BEE">
      <w:pPr>
        <w:pStyle w:val="Brdtekst"/>
        <w:spacing w:before="1"/>
        <w:rPr>
          <w:b/>
          <w:sz w:val="32"/>
          <w:lang w:val="da-DK"/>
        </w:rPr>
      </w:pPr>
    </w:p>
    <w:p w14:paraId="4F761060" w14:textId="77777777" w:rsidR="004A0BEE" w:rsidRPr="00645A32" w:rsidRDefault="005E692E">
      <w:pPr>
        <w:spacing w:line="480" w:lineRule="auto"/>
        <w:ind w:left="3500" w:right="3512"/>
        <w:jc w:val="center"/>
        <w:rPr>
          <w:b/>
          <w:sz w:val="32"/>
          <w:lang w:val="da-DK"/>
        </w:rPr>
      </w:pPr>
      <w:r w:rsidRPr="00645A32">
        <w:rPr>
          <w:b/>
          <w:w w:val="95"/>
          <w:sz w:val="32"/>
          <w:lang w:val="da-DK"/>
        </w:rPr>
        <w:t xml:space="preserve">Erhvervsstyrelsen </w:t>
      </w:r>
      <w:proofErr w:type="gramStart"/>
      <w:r w:rsidRPr="00645A32">
        <w:rPr>
          <w:b/>
          <w:sz w:val="32"/>
          <w:lang w:val="da-DK"/>
        </w:rPr>
        <w:t>December</w:t>
      </w:r>
      <w:proofErr w:type="gramEnd"/>
      <w:r w:rsidRPr="00645A32">
        <w:rPr>
          <w:b/>
          <w:sz w:val="32"/>
          <w:lang w:val="da-DK"/>
        </w:rPr>
        <w:t xml:space="preserve"> 2014</w:t>
      </w:r>
    </w:p>
    <w:p w14:paraId="4F761061" w14:textId="77777777" w:rsidR="004A0BEE" w:rsidRPr="00645A32" w:rsidRDefault="004A0BEE">
      <w:pPr>
        <w:spacing w:line="480" w:lineRule="auto"/>
        <w:jc w:val="center"/>
        <w:rPr>
          <w:sz w:val="32"/>
          <w:lang w:val="da-DK"/>
        </w:rPr>
        <w:sectPr w:rsidR="004A0BEE" w:rsidRPr="00645A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00" w:right="1240" w:bottom="280" w:left="1260" w:header="708" w:footer="708" w:gutter="0"/>
          <w:cols w:space="708"/>
        </w:sectPr>
      </w:pPr>
    </w:p>
    <w:p w14:paraId="4F761062" w14:textId="77777777" w:rsidR="004A0BEE" w:rsidRPr="00645A32" w:rsidRDefault="004A0BEE">
      <w:pPr>
        <w:pStyle w:val="Brdtekst"/>
        <w:rPr>
          <w:b/>
          <w:sz w:val="19"/>
          <w:lang w:val="da-DK"/>
        </w:rPr>
      </w:pPr>
    </w:p>
    <w:p w14:paraId="4F761063" w14:textId="77777777" w:rsidR="004A0BEE" w:rsidRDefault="005E692E">
      <w:pPr>
        <w:spacing w:before="57"/>
        <w:ind w:left="100"/>
        <w:jc w:val="both"/>
        <w:rPr>
          <w:b/>
          <w:sz w:val="26"/>
        </w:rPr>
      </w:pPr>
      <w:r>
        <w:rPr>
          <w:b/>
          <w:sz w:val="26"/>
        </w:rPr>
        <w:t>Indhold</w:t>
      </w:r>
    </w:p>
    <w:sdt>
      <w:sdtPr>
        <w:rPr>
          <w:b w:val="0"/>
          <w:bCs w:val="0"/>
          <w:sz w:val="22"/>
          <w:szCs w:val="22"/>
        </w:rPr>
        <w:id w:val="-1733680970"/>
        <w:docPartObj>
          <w:docPartGallery w:val="Table of Contents"/>
          <w:docPartUnique/>
        </w:docPartObj>
      </w:sdtPr>
      <w:sdtEndPr/>
      <w:sdtContent>
        <w:p w14:paraId="4F761064" w14:textId="77777777" w:rsidR="004A0BEE" w:rsidRDefault="005E692E">
          <w:pPr>
            <w:pStyle w:val="Indholdsfortegnelse1"/>
            <w:numPr>
              <w:ilvl w:val="0"/>
              <w:numId w:val="6"/>
            </w:numPr>
            <w:tabs>
              <w:tab w:val="left" w:pos="384"/>
              <w:tab w:val="right" w:leader="dot" w:pos="9275"/>
            </w:tabs>
            <w:spacing w:before="149"/>
            <w:ind w:hanging="283"/>
            <w:jc w:val="both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2" w:history="1">
            <w:r>
              <w:t>Indledning</w:t>
            </w:r>
            <w:r>
              <w:tab/>
              <w:t>1</w:t>
            </w:r>
          </w:hyperlink>
        </w:p>
        <w:p w14:paraId="4F761065" w14:textId="77777777" w:rsidR="004A0BEE" w:rsidRDefault="005E692E">
          <w:pPr>
            <w:pStyle w:val="Indholdsfortegnelse1"/>
            <w:numPr>
              <w:ilvl w:val="0"/>
              <w:numId w:val="6"/>
            </w:numPr>
            <w:tabs>
              <w:tab w:val="left" w:pos="341"/>
              <w:tab w:val="right" w:leader="dot" w:pos="9275"/>
            </w:tabs>
            <w:ind w:left="340" w:hanging="240"/>
            <w:jc w:val="both"/>
          </w:pPr>
          <w:hyperlink w:anchor="_TOC_250001" w:history="1">
            <w:r>
              <w:t>Udkast</w:t>
            </w:r>
            <w:r>
              <w:rPr>
                <w:spacing w:val="-2"/>
              </w:rPr>
              <w:t xml:space="preserve"> </w:t>
            </w:r>
            <w:r>
              <w:t>til vedtægt</w:t>
            </w:r>
            <w:r>
              <w:tab/>
              <w:t>2</w:t>
            </w:r>
          </w:hyperlink>
        </w:p>
        <w:p w14:paraId="4F761066" w14:textId="77777777" w:rsidR="004A0BEE" w:rsidRDefault="005E692E">
          <w:pPr>
            <w:pStyle w:val="Indholdsfortegnelse1"/>
            <w:numPr>
              <w:ilvl w:val="0"/>
              <w:numId w:val="6"/>
            </w:numPr>
            <w:tabs>
              <w:tab w:val="left" w:pos="341"/>
              <w:tab w:val="right" w:leader="dot" w:pos="9275"/>
            </w:tabs>
            <w:spacing w:before="139"/>
            <w:ind w:left="340" w:hanging="240"/>
            <w:jc w:val="both"/>
          </w:pPr>
          <w:hyperlink w:anchor="_TOC_250000" w:history="1">
            <w:r>
              <w:t>Kommentarer til udkastet</w:t>
            </w:r>
            <w:r>
              <w:rPr>
                <w:spacing w:val="-3"/>
              </w:rPr>
              <w:t xml:space="preserve"> </w:t>
            </w:r>
            <w:r>
              <w:t>til vedtægt</w:t>
            </w:r>
            <w:r>
              <w:tab/>
              <w:t>8</w:t>
            </w:r>
          </w:hyperlink>
        </w:p>
        <w:p w14:paraId="4F761067" w14:textId="77777777" w:rsidR="004A0BEE" w:rsidRDefault="005E692E">
          <w:pPr>
            <w:rPr>
              <w:b/>
              <w:sz w:val="24"/>
            </w:rPr>
          </w:pPr>
          <w:r>
            <w:fldChar w:fldCharType="end"/>
          </w:r>
        </w:p>
      </w:sdtContent>
    </w:sdt>
    <w:p w14:paraId="4F761068" w14:textId="77777777" w:rsidR="004A0BEE" w:rsidRDefault="004A0BEE">
      <w:pPr>
        <w:pStyle w:val="Brdtekst"/>
        <w:rPr>
          <w:b/>
        </w:rPr>
      </w:pPr>
    </w:p>
    <w:p w14:paraId="4F761069" w14:textId="77777777" w:rsidR="004A0BEE" w:rsidRDefault="004A0BEE">
      <w:pPr>
        <w:pStyle w:val="Brdtekst"/>
        <w:spacing w:before="11"/>
        <w:rPr>
          <w:b/>
          <w:sz w:val="20"/>
        </w:rPr>
      </w:pPr>
    </w:p>
    <w:p w14:paraId="4F76106A" w14:textId="77777777" w:rsidR="004A0BEE" w:rsidRDefault="005E692E">
      <w:pPr>
        <w:pStyle w:val="Overskrift1"/>
        <w:numPr>
          <w:ilvl w:val="0"/>
          <w:numId w:val="5"/>
        </w:numPr>
        <w:tabs>
          <w:tab w:val="left" w:pos="461"/>
        </w:tabs>
        <w:spacing w:before="0"/>
        <w:jc w:val="both"/>
      </w:pPr>
      <w:bookmarkStart w:id="0" w:name="_TOC_250002"/>
      <w:bookmarkEnd w:id="0"/>
      <w:r>
        <w:t>Indledning</w:t>
      </w:r>
    </w:p>
    <w:p w14:paraId="4F76106B" w14:textId="77777777" w:rsidR="004A0BEE" w:rsidRDefault="004A0BEE">
      <w:pPr>
        <w:pStyle w:val="Brdtekst"/>
        <w:spacing w:before="10"/>
        <w:rPr>
          <w:b/>
          <w:sz w:val="35"/>
        </w:rPr>
      </w:pPr>
    </w:p>
    <w:p w14:paraId="4F76106C" w14:textId="77777777" w:rsidR="004A0BEE" w:rsidRPr="00645A32" w:rsidRDefault="005E692E">
      <w:pPr>
        <w:pStyle w:val="Brdtekst"/>
        <w:spacing w:before="1" w:line="312" w:lineRule="auto"/>
        <w:ind w:left="100" w:right="112"/>
        <w:jc w:val="both"/>
        <w:rPr>
          <w:lang w:val="da-DK"/>
        </w:rPr>
      </w:pPr>
      <w:r w:rsidRPr="00645A32">
        <w:rPr>
          <w:lang w:val="da-DK"/>
        </w:rPr>
        <w:t>I denne vejledning har Erhvervsstyrelsen udarbejdet et forslag til, hvordan en vedtægt for en erhvervsdrivende fond kan udformes. Forslaget bygger på den kommenterede standardvedtægt, som Erhvervsstyrelsen oprindeligt i henhold til den tidligere lov om erh</w:t>
      </w:r>
      <w:r w:rsidRPr="00645A32">
        <w:rPr>
          <w:lang w:val="da-DK"/>
        </w:rPr>
        <w:t>vervsdrivende fonde udarbejdede i fællesskab med advokatfirmaet Bech-Bruun.</w:t>
      </w:r>
    </w:p>
    <w:p w14:paraId="4F76106D" w14:textId="77777777" w:rsidR="004A0BEE" w:rsidRPr="00645A32" w:rsidRDefault="004A0BEE">
      <w:pPr>
        <w:pStyle w:val="Brdtekst"/>
        <w:spacing w:before="1"/>
        <w:rPr>
          <w:sz w:val="31"/>
          <w:lang w:val="da-DK"/>
        </w:rPr>
      </w:pPr>
    </w:p>
    <w:p w14:paraId="4F76106E" w14:textId="77777777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lang w:val="da-DK"/>
        </w:rPr>
        <w:t>Erhvervsstyrelsen skal desuden bemærke, at der er udarbejdet en række vejledninger til emner vedrørende erhvervsdrivende fonde. Hvis du ønsker nærmere viden om et konkret emne, ka</w:t>
      </w:r>
      <w:r w:rsidRPr="00645A32">
        <w:rPr>
          <w:lang w:val="da-DK"/>
        </w:rPr>
        <w:t>n du finde vejledningerne på Erhvervsstyrelsens hjemmeside,</w:t>
      </w:r>
      <w:r w:rsidRPr="00645A32">
        <w:rPr>
          <w:spacing w:val="-5"/>
          <w:lang w:val="da-DK"/>
        </w:rPr>
        <w:t xml:space="preserve"> </w:t>
      </w:r>
      <w:hyperlink r:id="rId14">
        <w:r w:rsidRPr="00645A32">
          <w:rPr>
            <w:lang w:val="da-DK"/>
          </w:rPr>
          <w:t>www.erst.dk/fonde.</w:t>
        </w:r>
      </w:hyperlink>
    </w:p>
    <w:p w14:paraId="4F76106F" w14:textId="77777777" w:rsidR="004A0BEE" w:rsidRPr="00645A32" w:rsidRDefault="004A0BEE">
      <w:pPr>
        <w:pStyle w:val="Brdtekst"/>
        <w:spacing w:before="2"/>
        <w:rPr>
          <w:sz w:val="31"/>
          <w:lang w:val="da-DK"/>
        </w:rPr>
      </w:pPr>
    </w:p>
    <w:p w14:paraId="4F761070" w14:textId="77777777" w:rsidR="004A0BEE" w:rsidRPr="00645A32" w:rsidRDefault="005E692E">
      <w:pPr>
        <w:pStyle w:val="Brdtekst"/>
        <w:spacing w:line="312" w:lineRule="auto"/>
        <w:ind w:left="100" w:right="109"/>
        <w:jc w:val="both"/>
        <w:rPr>
          <w:lang w:val="da-DK"/>
        </w:rPr>
      </w:pPr>
      <w:r w:rsidRPr="00645A32">
        <w:rPr>
          <w:lang w:val="da-DK"/>
        </w:rPr>
        <w:t>Intentionen med denne vejledning er at give stifter, bestyrelse, rådgiver og andre interessenter et redskab i forbindelse med udform</w:t>
      </w:r>
      <w:r w:rsidRPr="00645A32">
        <w:rPr>
          <w:lang w:val="da-DK"/>
        </w:rPr>
        <w:t>ningen af en vedtægt for en erhvervsdrivende fond. I vejledingen beskriver Erhvervsstyrelsen nogle minimumskrav til udformningen af vedtægten, og/eller nogle forhold, som særligt stifter som minimum bør</w:t>
      </w:r>
      <w:r w:rsidRPr="00645A32">
        <w:rPr>
          <w:spacing w:val="-7"/>
          <w:lang w:val="da-DK"/>
        </w:rPr>
        <w:t xml:space="preserve"> </w:t>
      </w:r>
      <w:r w:rsidRPr="00645A32">
        <w:rPr>
          <w:lang w:val="da-DK"/>
        </w:rPr>
        <w:t>overveje.</w:t>
      </w:r>
    </w:p>
    <w:p w14:paraId="4F761071" w14:textId="77777777" w:rsidR="004A0BEE" w:rsidRPr="00645A32" w:rsidRDefault="004A0BEE">
      <w:pPr>
        <w:pStyle w:val="Brdtekst"/>
        <w:spacing w:before="4"/>
        <w:rPr>
          <w:sz w:val="31"/>
          <w:lang w:val="da-DK"/>
        </w:rPr>
      </w:pPr>
    </w:p>
    <w:p w14:paraId="4F761072" w14:textId="77777777" w:rsidR="004A0BEE" w:rsidRPr="00645A32" w:rsidRDefault="005E692E">
      <w:pPr>
        <w:pStyle w:val="Brdtekst"/>
        <w:spacing w:line="312" w:lineRule="auto"/>
        <w:ind w:left="100" w:right="111"/>
        <w:jc w:val="both"/>
        <w:rPr>
          <w:lang w:val="da-DK"/>
        </w:rPr>
      </w:pPr>
      <w:r w:rsidRPr="00645A32">
        <w:rPr>
          <w:lang w:val="da-DK"/>
        </w:rPr>
        <w:t xml:space="preserve">Det skal i denne forbindelse bemærkes, at </w:t>
      </w:r>
      <w:r w:rsidRPr="00645A32">
        <w:rPr>
          <w:lang w:val="da-DK"/>
        </w:rPr>
        <w:t>dette eksempel ikke bygger på en faktisk vedtægt for en konkret fond, eller i øvrigt viser den forskellighed, som erhvervsdrivende fondes vedtægter kan have.</w:t>
      </w:r>
    </w:p>
    <w:p w14:paraId="4F761073" w14:textId="77777777" w:rsidR="004A0BEE" w:rsidRPr="00645A32" w:rsidRDefault="004A0BEE">
      <w:pPr>
        <w:pStyle w:val="Brdtekst"/>
        <w:spacing w:before="2"/>
        <w:rPr>
          <w:sz w:val="31"/>
          <w:lang w:val="da-DK"/>
        </w:rPr>
      </w:pPr>
    </w:p>
    <w:p w14:paraId="4F761074" w14:textId="77777777" w:rsidR="004A0BEE" w:rsidRPr="00645A32" w:rsidRDefault="005E692E">
      <w:pPr>
        <w:pStyle w:val="Brdtekst"/>
        <w:spacing w:line="312" w:lineRule="auto"/>
        <w:ind w:left="100" w:right="114"/>
        <w:jc w:val="both"/>
        <w:rPr>
          <w:lang w:val="da-DK"/>
        </w:rPr>
      </w:pPr>
      <w:r w:rsidRPr="00645A32">
        <w:rPr>
          <w:lang w:val="da-DK"/>
        </w:rPr>
        <w:t>Det er vigtigt at huske, at vedtægten for en erhvervsdrivende fond altid skal udformes således, at den tilpasses den konkrete fonds forhold.</w:t>
      </w:r>
    </w:p>
    <w:p w14:paraId="4F761075" w14:textId="77777777" w:rsidR="004A0BEE" w:rsidRPr="00645A32" w:rsidRDefault="004A0BEE">
      <w:pPr>
        <w:pStyle w:val="Brdtekst"/>
        <w:spacing w:before="1"/>
        <w:rPr>
          <w:sz w:val="31"/>
          <w:lang w:val="da-DK"/>
        </w:rPr>
      </w:pPr>
    </w:p>
    <w:p w14:paraId="4F761076" w14:textId="77777777" w:rsidR="004A0BEE" w:rsidRPr="00645A32" w:rsidRDefault="005E692E">
      <w:pPr>
        <w:pStyle w:val="Brdtekst"/>
        <w:spacing w:before="1" w:line="312" w:lineRule="auto"/>
        <w:ind w:left="100" w:right="112"/>
        <w:jc w:val="both"/>
        <w:rPr>
          <w:lang w:val="da-DK"/>
        </w:rPr>
      </w:pPr>
      <w:r w:rsidRPr="00645A32">
        <w:rPr>
          <w:lang w:val="da-DK"/>
        </w:rPr>
        <w:t>Hvis dette eksempel på en vedtægt for en erhvervsdrivende fond anvendes i en konkret fond, så kan det ikke udelukk</w:t>
      </w:r>
      <w:r w:rsidRPr="00645A32">
        <w:rPr>
          <w:lang w:val="da-DK"/>
        </w:rPr>
        <w:t>es, at Erhvervsstyrelsen efter omstændighederne i forbindelse med behandlingen af stiftelsen stiller krav om tilføjelser eller eventuelle ændringer af vedtægten.</w:t>
      </w:r>
    </w:p>
    <w:p w14:paraId="4F761077" w14:textId="77777777" w:rsidR="004A0BEE" w:rsidRPr="00645A32" w:rsidRDefault="004A0BEE">
      <w:pPr>
        <w:spacing w:line="312" w:lineRule="auto"/>
        <w:jc w:val="both"/>
        <w:rPr>
          <w:lang w:val="da-DK"/>
        </w:rPr>
        <w:sectPr w:rsidR="004A0BEE" w:rsidRPr="00645A32">
          <w:headerReference w:type="default" r:id="rId15"/>
          <w:footerReference w:type="default" r:id="rId16"/>
          <w:pgSz w:w="11900" w:h="16840"/>
          <w:pgMar w:top="1520" w:right="1240" w:bottom="940" w:left="1260" w:header="708" w:footer="741" w:gutter="0"/>
          <w:pgNumType w:start="1"/>
          <w:cols w:space="708"/>
        </w:sectPr>
      </w:pPr>
    </w:p>
    <w:p w14:paraId="4F761078" w14:textId="77777777" w:rsidR="004A0BEE" w:rsidRPr="00645A32" w:rsidRDefault="004A0BEE">
      <w:pPr>
        <w:pStyle w:val="Brdtekst"/>
        <w:rPr>
          <w:sz w:val="19"/>
          <w:lang w:val="da-DK"/>
        </w:rPr>
      </w:pPr>
    </w:p>
    <w:p w14:paraId="4F761079" w14:textId="77777777" w:rsidR="004A0BEE" w:rsidRDefault="005E692E">
      <w:pPr>
        <w:pStyle w:val="Overskrift1"/>
        <w:numPr>
          <w:ilvl w:val="0"/>
          <w:numId w:val="5"/>
        </w:numPr>
        <w:tabs>
          <w:tab w:val="left" w:pos="360"/>
        </w:tabs>
        <w:ind w:left="359" w:hanging="259"/>
      </w:pPr>
      <w:bookmarkStart w:id="1" w:name="_TOC_250001"/>
      <w:r>
        <w:t>Udkast til</w:t>
      </w:r>
      <w:r>
        <w:rPr>
          <w:spacing w:val="-3"/>
        </w:rPr>
        <w:t xml:space="preserve"> </w:t>
      </w:r>
      <w:bookmarkEnd w:id="1"/>
      <w:r>
        <w:t>vedtægt</w:t>
      </w:r>
    </w:p>
    <w:p w14:paraId="4F76107A" w14:textId="77777777" w:rsidR="004A0BEE" w:rsidRDefault="004A0BEE">
      <w:pPr>
        <w:pStyle w:val="Brdtekst"/>
        <w:rPr>
          <w:b/>
          <w:sz w:val="20"/>
        </w:rPr>
      </w:pPr>
    </w:p>
    <w:p w14:paraId="4F76107B" w14:textId="77777777" w:rsidR="004A0BEE" w:rsidRDefault="005E692E">
      <w:pPr>
        <w:pStyle w:val="Overskrift2"/>
        <w:spacing w:before="188"/>
        <w:ind w:left="1567"/>
      </w:pPr>
      <w:r>
        <w:t>VEDTÆGT</w:t>
      </w:r>
    </w:p>
    <w:p w14:paraId="4F76107C" w14:textId="77777777" w:rsidR="004A0BEE" w:rsidRDefault="004A0BEE">
      <w:pPr>
        <w:pStyle w:val="Brdtekst"/>
        <w:rPr>
          <w:b/>
        </w:rPr>
      </w:pPr>
    </w:p>
    <w:p w14:paraId="4F76107D" w14:textId="77777777" w:rsidR="004A0BEE" w:rsidRDefault="005E692E">
      <w:pPr>
        <w:pStyle w:val="Overskrift2"/>
        <w:spacing w:before="166"/>
        <w:ind w:left="1568"/>
      </w:pPr>
      <w:r>
        <w:t>for</w:t>
      </w:r>
    </w:p>
    <w:p w14:paraId="4F76107E" w14:textId="77777777" w:rsidR="004A0BEE" w:rsidRDefault="004A0BEE">
      <w:pPr>
        <w:pStyle w:val="Brdtekst"/>
        <w:rPr>
          <w:b/>
        </w:rPr>
      </w:pPr>
    </w:p>
    <w:p w14:paraId="4F76107F" w14:textId="77777777" w:rsidR="004A0BEE" w:rsidRDefault="005E692E">
      <w:pPr>
        <w:pStyle w:val="Overskrift2"/>
      </w:pPr>
      <w:r>
        <w:t>[ ** ] FONDEN</w:t>
      </w:r>
    </w:p>
    <w:p w14:paraId="4F761080" w14:textId="77777777" w:rsidR="004A0BEE" w:rsidRDefault="004A0BEE">
      <w:pPr>
        <w:pStyle w:val="Brdtekst"/>
        <w:rPr>
          <w:b/>
        </w:rPr>
      </w:pPr>
    </w:p>
    <w:p w14:paraId="4F761081" w14:textId="77777777" w:rsidR="004A0BEE" w:rsidRDefault="004A0BEE">
      <w:pPr>
        <w:pStyle w:val="Brdtekst"/>
        <w:rPr>
          <w:b/>
        </w:rPr>
      </w:pPr>
    </w:p>
    <w:p w14:paraId="4F761082" w14:textId="77777777" w:rsidR="004A0BEE" w:rsidRDefault="004A0BEE">
      <w:pPr>
        <w:pStyle w:val="Brdtekst"/>
        <w:spacing w:before="3"/>
        <w:rPr>
          <w:b/>
          <w:sz w:val="21"/>
        </w:rPr>
      </w:pPr>
    </w:p>
    <w:p w14:paraId="4F761083" w14:textId="77777777" w:rsidR="004A0BEE" w:rsidRDefault="005E692E">
      <w:pPr>
        <w:pStyle w:val="Overskrift3"/>
        <w:spacing w:before="1"/>
      </w:pPr>
      <w:r>
        <w:t>§ 1</w:t>
      </w:r>
    </w:p>
    <w:p w14:paraId="4F761084" w14:textId="77777777" w:rsidR="004A0BEE" w:rsidRDefault="005E692E">
      <w:pPr>
        <w:pStyle w:val="Overskrift3"/>
        <w:spacing w:line="275" w:lineRule="exact"/>
        <w:ind w:left="1567" w:right="1581"/>
      </w:pPr>
      <w:r>
        <w:t>Navn, hjemsted og stifter</w:t>
      </w:r>
    </w:p>
    <w:p w14:paraId="4F761085" w14:textId="317375B9" w:rsidR="004A0BEE" w:rsidRPr="00645A32" w:rsidRDefault="005E692E">
      <w:pPr>
        <w:pStyle w:val="Brdtekst"/>
        <w:spacing w:line="275" w:lineRule="exact"/>
        <w:ind w:left="100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 xml:space="preserve">Fondens navn er </w:t>
      </w:r>
      <w:r w:rsidR="00645A32" w:rsidRPr="00645A32">
        <w:rPr>
          <w:lang w:val="da-DK"/>
        </w:rPr>
        <w:t>[*</w:t>
      </w:r>
      <w:proofErr w:type="gramStart"/>
      <w:r w:rsidR="00645A32" w:rsidRPr="00645A32">
        <w:rPr>
          <w:lang w:val="da-DK"/>
        </w:rPr>
        <w:t>*]</w:t>
      </w:r>
      <w:r w:rsidRPr="00645A32">
        <w:rPr>
          <w:lang w:val="da-DK"/>
        </w:rPr>
        <w:t>Fondens</w:t>
      </w:r>
      <w:proofErr w:type="gramEnd"/>
      <w:r w:rsidRPr="00645A32">
        <w:rPr>
          <w:lang w:val="da-DK"/>
        </w:rPr>
        <w:t xml:space="preserve"> har desuden binavnet 7**].</w:t>
      </w:r>
    </w:p>
    <w:p w14:paraId="4F761086" w14:textId="77777777" w:rsidR="004A0BEE" w:rsidRPr="00645A32" w:rsidRDefault="004A0BEE">
      <w:pPr>
        <w:pStyle w:val="Brdtekst"/>
        <w:spacing w:before="4"/>
        <w:rPr>
          <w:sz w:val="38"/>
          <w:lang w:val="da-DK"/>
        </w:rPr>
      </w:pPr>
    </w:p>
    <w:p w14:paraId="4F761087" w14:textId="77777777" w:rsidR="004A0BEE" w:rsidRPr="00645A32" w:rsidRDefault="005E692E">
      <w:pPr>
        <w:ind w:left="100"/>
        <w:rPr>
          <w:sz w:val="24"/>
          <w:lang w:val="da-DK"/>
        </w:rPr>
      </w:pPr>
      <w:r w:rsidRPr="00645A32">
        <w:rPr>
          <w:i/>
          <w:sz w:val="24"/>
          <w:lang w:val="da-DK"/>
        </w:rPr>
        <w:t xml:space="preserve">Stk. 2. </w:t>
      </w:r>
      <w:r w:rsidRPr="00645A32">
        <w:rPr>
          <w:sz w:val="24"/>
          <w:lang w:val="da-DK"/>
        </w:rPr>
        <w:t>Fondens hjemsted er [**].</w:t>
      </w:r>
    </w:p>
    <w:p w14:paraId="4F761088" w14:textId="77777777" w:rsidR="004A0BEE" w:rsidRPr="00645A32" w:rsidRDefault="004A0BEE">
      <w:pPr>
        <w:pStyle w:val="Brdtekst"/>
        <w:spacing w:before="5"/>
        <w:rPr>
          <w:sz w:val="38"/>
          <w:lang w:val="da-DK"/>
        </w:rPr>
      </w:pPr>
    </w:p>
    <w:p w14:paraId="4F761089" w14:textId="596110A5" w:rsidR="004A0BEE" w:rsidRPr="00645A32" w:rsidRDefault="005E692E">
      <w:pPr>
        <w:ind w:left="100"/>
        <w:rPr>
          <w:sz w:val="24"/>
          <w:lang w:val="da-DK"/>
        </w:rPr>
      </w:pPr>
      <w:r w:rsidRPr="00645A32">
        <w:rPr>
          <w:i/>
          <w:sz w:val="24"/>
          <w:lang w:val="da-DK"/>
        </w:rPr>
        <w:t xml:space="preserve">Stk. 3. </w:t>
      </w:r>
      <w:r w:rsidRPr="00645A32">
        <w:rPr>
          <w:sz w:val="24"/>
          <w:lang w:val="da-DK"/>
        </w:rPr>
        <w:t xml:space="preserve">Fonden er stiftet af </w:t>
      </w:r>
      <w:r w:rsidR="00645A32" w:rsidRPr="00645A32">
        <w:rPr>
          <w:lang w:val="da-DK"/>
        </w:rPr>
        <w:t>[**]</w:t>
      </w:r>
    </w:p>
    <w:p w14:paraId="4F76108A" w14:textId="77777777" w:rsidR="004A0BEE" w:rsidRPr="00645A32" w:rsidRDefault="004A0BEE">
      <w:pPr>
        <w:pStyle w:val="Brdtekst"/>
        <w:spacing w:before="4"/>
        <w:rPr>
          <w:sz w:val="38"/>
          <w:lang w:val="da-DK"/>
        </w:rPr>
      </w:pPr>
    </w:p>
    <w:p w14:paraId="4F76108B" w14:textId="526398EC" w:rsidR="004A0BEE" w:rsidRPr="00645A32" w:rsidRDefault="005E692E">
      <w:pPr>
        <w:pStyle w:val="Brdtekst"/>
        <w:spacing w:before="1" w:line="312" w:lineRule="auto"/>
        <w:ind w:left="100"/>
        <w:rPr>
          <w:lang w:val="da-DK"/>
        </w:rPr>
      </w:pPr>
      <w:r w:rsidRPr="00645A32">
        <w:rPr>
          <w:i/>
          <w:lang w:val="da-DK"/>
        </w:rPr>
        <w:t xml:space="preserve">Stk. 4. </w:t>
      </w:r>
      <w:r w:rsidRPr="00645A32">
        <w:rPr>
          <w:lang w:val="da-DK"/>
        </w:rPr>
        <w:t xml:space="preserve">Fondens væsentlige gavegivere eller bidragsydere m.v. er </w:t>
      </w:r>
      <w:r w:rsidR="00645A32" w:rsidRPr="00645A32">
        <w:rPr>
          <w:lang w:val="da-DK"/>
        </w:rPr>
        <w:t>[**]</w:t>
      </w:r>
      <w:r w:rsidRPr="00645A32">
        <w:rPr>
          <w:lang w:val="da-DK"/>
        </w:rPr>
        <w:t>. Disse sidestilles i alle henseender i denne vedtægt med fondens stifter.</w:t>
      </w:r>
    </w:p>
    <w:p w14:paraId="4F76108C" w14:textId="77777777" w:rsidR="004A0BEE" w:rsidRPr="00645A32" w:rsidRDefault="004A0BEE">
      <w:pPr>
        <w:pStyle w:val="Brdtekst"/>
        <w:spacing w:before="5"/>
        <w:rPr>
          <w:sz w:val="22"/>
          <w:lang w:val="da-DK"/>
        </w:rPr>
      </w:pPr>
    </w:p>
    <w:p w14:paraId="4F76108D" w14:textId="77777777" w:rsidR="004A0BEE" w:rsidRPr="00645A32" w:rsidRDefault="004A0BEE">
      <w:pPr>
        <w:rPr>
          <w:lang w:val="da-DK"/>
        </w:rPr>
        <w:sectPr w:rsidR="004A0BEE" w:rsidRPr="00645A32">
          <w:pgSz w:w="11900" w:h="16840"/>
          <w:pgMar w:top="1520" w:right="1240" w:bottom="940" w:left="1260" w:header="708" w:footer="741" w:gutter="0"/>
          <w:cols w:space="708"/>
        </w:sectPr>
      </w:pPr>
    </w:p>
    <w:p w14:paraId="4F76108E" w14:textId="77777777" w:rsidR="004A0BEE" w:rsidRPr="00645A32" w:rsidRDefault="004A0BEE">
      <w:pPr>
        <w:pStyle w:val="Brdtekst"/>
        <w:rPr>
          <w:sz w:val="28"/>
          <w:lang w:val="da-DK"/>
        </w:rPr>
      </w:pPr>
    </w:p>
    <w:p w14:paraId="4F76108F" w14:textId="77777777" w:rsidR="004A0BEE" w:rsidRPr="00645A32" w:rsidRDefault="004A0BEE">
      <w:pPr>
        <w:pStyle w:val="Brdtekst"/>
        <w:spacing w:before="10"/>
        <w:rPr>
          <w:sz w:val="28"/>
          <w:lang w:val="da-DK"/>
        </w:rPr>
      </w:pPr>
    </w:p>
    <w:p w14:paraId="4F761090" w14:textId="77777777" w:rsidR="004A0BEE" w:rsidRPr="00645A32" w:rsidRDefault="005E692E">
      <w:pPr>
        <w:ind w:left="100"/>
        <w:rPr>
          <w:sz w:val="24"/>
          <w:lang w:val="da-DK"/>
        </w:rPr>
      </w:pPr>
      <w:r w:rsidRPr="00645A32">
        <w:rPr>
          <w:i/>
          <w:sz w:val="24"/>
          <w:lang w:val="da-DK"/>
        </w:rPr>
        <w:t xml:space="preserve">Stk. 1. </w:t>
      </w:r>
      <w:r w:rsidRPr="00645A32">
        <w:rPr>
          <w:sz w:val="24"/>
          <w:lang w:val="da-DK"/>
        </w:rPr>
        <w:t>Fondens formål er at…</w:t>
      </w:r>
    </w:p>
    <w:p w14:paraId="4F761091" w14:textId="77777777" w:rsidR="004A0BEE" w:rsidRPr="00645A32" w:rsidRDefault="004A0BEE">
      <w:pPr>
        <w:pStyle w:val="Brdtekst"/>
        <w:spacing w:before="4"/>
        <w:rPr>
          <w:sz w:val="38"/>
          <w:lang w:val="da-DK"/>
        </w:rPr>
      </w:pPr>
    </w:p>
    <w:p w14:paraId="4F761092" w14:textId="77777777" w:rsidR="004A0BEE" w:rsidRDefault="005E692E">
      <w:pPr>
        <w:pStyle w:val="Listeafsnit"/>
        <w:numPr>
          <w:ilvl w:val="1"/>
          <w:numId w:val="5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Alternativ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14:paraId="4F761093" w14:textId="77777777" w:rsidR="004A0BEE" w:rsidRDefault="005E692E">
      <w:pPr>
        <w:spacing w:before="104"/>
        <w:ind w:left="81" w:right="4311"/>
        <w:jc w:val="center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>§ 2</w:t>
      </w:r>
    </w:p>
    <w:p w14:paraId="4F761094" w14:textId="77777777" w:rsidR="004A0BEE" w:rsidRDefault="005E692E">
      <w:pPr>
        <w:pStyle w:val="Overskrift3"/>
        <w:ind w:left="83" w:right="4311"/>
      </w:pPr>
      <w:r>
        <w:t>Formål</w:t>
      </w:r>
    </w:p>
    <w:p w14:paraId="4F761095" w14:textId="77777777" w:rsidR="004A0BEE" w:rsidRDefault="004A0BEE">
      <w:pPr>
        <w:sectPr w:rsidR="004A0BEE">
          <w:type w:val="continuous"/>
          <w:pgSz w:w="11900" w:h="16840"/>
          <w:pgMar w:top="700" w:right="1240" w:bottom="280" w:left="1260" w:header="708" w:footer="708" w:gutter="0"/>
          <w:cols w:num="2" w:space="708" w:equalWidth="0">
            <w:col w:w="3026" w:space="1193"/>
            <w:col w:w="5181"/>
          </w:cols>
        </w:sectPr>
      </w:pPr>
    </w:p>
    <w:p w14:paraId="4F761096" w14:textId="77777777" w:rsidR="004A0BEE" w:rsidRDefault="004A0BEE">
      <w:pPr>
        <w:pStyle w:val="Brdtekst"/>
        <w:rPr>
          <w:b/>
          <w:i/>
          <w:sz w:val="20"/>
        </w:rPr>
      </w:pPr>
    </w:p>
    <w:p w14:paraId="4F761097" w14:textId="4346AB8F" w:rsidR="004A0BEE" w:rsidRPr="00645A32" w:rsidRDefault="005E692E">
      <w:pPr>
        <w:pStyle w:val="Brdtekst"/>
        <w:spacing w:before="211"/>
        <w:ind w:left="100"/>
        <w:jc w:val="both"/>
        <w:rPr>
          <w:lang w:val="da-DK"/>
        </w:rPr>
      </w:pPr>
      <w:r w:rsidRPr="00645A32">
        <w:rPr>
          <w:lang w:val="da-DK"/>
        </w:rPr>
        <w:t>fremstille og sælge [**]</w:t>
      </w:r>
      <w:r w:rsidR="00645A32">
        <w:rPr>
          <w:lang w:val="da-DK"/>
        </w:rPr>
        <w:t xml:space="preserve"> </w:t>
      </w:r>
      <w:r w:rsidRPr="00645A32">
        <w:rPr>
          <w:lang w:val="da-DK"/>
        </w:rPr>
        <w:t>-</w:t>
      </w:r>
      <w:r w:rsidR="00645A32">
        <w:rPr>
          <w:lang w:val="da-DK"/>
        </w:rPr>
        <w:t xml:space="preserve"> </w:t>
      </w:r>
      <w:r w:rsidRPr="00645A32">
        <w:rPr>
          <w:lang w:val="da-DK"/>
        </w:rPr>
        <w:t>produkter eller tjenesteydelser.</w:t>
      </w:r>
    </w:p>
    <w:p w14:paraId="4F761098" w14:textId="77777777" w:rsidR="004A0BEE" w:rsidRPr="00645A32" w:rsidRDefault="004A0BEE">
      <w:pPr>
        <w:pStyle w:val="Brdtekst"/>
        <w:spacing w:before="4"/>
        <w:rPr>
          <w:sz w:val="38"/>
          <w:lang w:val="da-DK"/>
        </w:rPr>
      </w:pPr>
    </w:p>
    <w:p w14:paraId="4F761099" w14:textId="77777777" w:rsidR="004A0BEE" w:rsidRDefault="005E692E">
      <w:pPr>
        <w:pStyle w:val="Listeafsnit"/>
        <w:numPr>
          <w:ilvl w:val="1"/>
          <w:numId w:val="5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Alternativ</w:t>
      </w:r>
      <w:r>
        <w:rPr>
          <w:spacing w:val="-1"/>
          <w:sz w:val="24"/>
        </w:rPr>
        <w:t xml:space="preserve"> </w:t>
      </w:r>
      <w:r>
        <w:rPr>
          <w:sz w:val="24"/>
        </w:rPr>
        <w:t>B:</w:t>
      </w:r>
    </w:p>
    <w:p w14:paraId="4F76109A" w14:textId="77777777" w:rsidR="004A0BEE" w:rsidRDefault="004A0BEE">
      <w:pPr>
        <w:pStyle w:val="Brdtekst"/>
        <w:spacing w:before="4"/>
        <w:rPr>
          <w:sz w:val="38"/>
        </w:rPr>
      </w:pPr>
    </w:p>
    <w:p w14:paraId="4F76109B" w14:textId="1E5A8249" w:rsidR="004A0BEE" w:rsidRPr="00645A32" w:rsidRDefault="005E692E">
      <w:pPr>
        <w:pStyle w:val="Brdtekst"/>
        <w:ind w:left="100"/>
        <w:jc w:val="both"/>
        <w:rPr>
          <w:lang w:val="da-DK"/>
        </w:rPr>
      </w:pPr>
      <w:r w:rsidRPr="00645A32">
        <w:rPr>
          <w:lang w:val="da-DK"/>
        </w:rPr>
        <w:t xml:space="preserve">eje, udleje og i øvrigt drive ejendommen </w:t>
      </w:r>
      <w:proofErr w:type="gramStart"/>
      <w:r w:rsidRPr="00645A32">
        <w:rPr>
          <w:lang w:val="da-DK"/>
        </w:rPr>
        <w:t>matr. nr.</w:t>
      </w:r>
      <w:proofErr w:type="gramEnd"/>
      <w:r w:rsidRPr="00645A32">
        <w:rPr>
          <w:lang w:val="da-DK"/>
        </w:rPr>
        <w:t xml:space="preserve"> </w:t>
      </w:r>
      <w:r w:rsidR="00645A32" w:rsidRPr="00645A32">
        <w:rPr>
          <w:lang w:val="da-DK"/>
        </w:rPr>
        <w:t>[**]</w:t>
      </w:r>
    </w:p>
    <w:p w14:paraId="4F76109C" w14:textId="77777777" w:rsidR="004A0BEE" w:rsidRPr="00645A32" w:rsidRDefault="004A0BEE">
      <w:pPr>
        <w:pStyle w:val="Brdtekst"/>
        <w:spacing w:before="4"/>
        <w:rPr>
          <w:sz w:val="38"/>
          <w:lang w:val="da-DK"/>
        </w:rPr>
      </w:pPr>
    </w:p>
    <w:p w14:paraId="4F76109D" w14:textId="77777777" w:rsidR="004A0BEE" w:rsidRDefault="005E692E">
      <w:pPr>
        <w:pStyle w:val="Listeafsnit"/>
        <w:numPr>
          <w:ilvl w:val="1"/>
          <w:numId w:val="5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Alternativ</w:t>
      </w:r>
      <w:r>
        <w:rPr>
          <w:spacing w:val="-1"/>
          <w:sz w:val="24"/>
        </w:rPr>
        <w:t xml:space="preserve"> </w:t>
      </w:r>
      <w:r>
        <w:rPr>
          <w:sz w:val="24"/>
        </w:rPr>
        <w:t>C:</w:t>
      </w:r>
    </w:p>
    <w:p w14:paraId="4F76109E" w14:textId="77777777" w:rsidR="004A0BEE" w:rsidRDefault="004A0BEE">
      <w:pPr>
        <w:pStyle w:val="Brdtekst"/>
        <w:spacing w:before="4"/>
        <w:rPr>
          <w:sz w:val="38"/>
        </w:rPr>
      </w:pPr>
    </w:p>
    <w:p w14:paraId="4F76109F" w14:textId="05CA495C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lang w:val="da-DK"/>
        </w:rPr>
        <w:t>besidde eller have bestemmende indflydelse – direkte eller indirekte via et holdingselskab – i selskab/virkso</w:t>
      </w:r>
      <w:r w:rsidRPr="00645A32">
        <w:rPr>
          <w:lang w:val="da-DK"/>
        </w:rPr>
        <w:t xml:space="preserve">mhed </w:t>
      </w:r>
      <w:r w:rsidR="00645A32" w:rsidRPr="00645A32">
        <w:rPr>
          <w:lang w:val="da-DK"/>
        </w:rPr>
        <w:t>[**]</w:t>
      </w:r>
      <w:r w:rsidR="00645A32">
        <w:rPr>
          <w:lang w:val="da-DK"/>
        </w:rPr>
        <w:t xml:space="preserve"> </w:t>
      </w:r>
      <w:r w:rsidRPr="00645A32">
        <w:rPr>
          <w:lang w:val="da-DK"/>
        </w:rPr>
        <w:t xml:space="preserve">og/eller i selskaber/virksomheder, der er koncernforbundne hermed (samlet set benævnt </w:t>
      </w:r>
      <w:r w:rsidR="00645A32" w:rsidRPr="00645A32">
        <w:rPr>
          <w:lang w:val="da-DK"/>
        </w:rPr>
        <w:t>[*</w:t>
      </w:r>
      <w:proofErr w:type="gramStart"/>
      <w:r w:rsidR="00645A32" w:rsidRPr="00645A32">
        <w:rPr>
          <w:lang w:val="da-DK"/>
        </w:rPr>
        <w:t>*]</w:t>
      </w:r>
      <w:r w:rsidR="00645A32">
        <w:rPr>
          <w:lang w:val="da-DK"/>
        </w:rPr>
        <w:t>-</w:t>
      </w:r>
      <w:proofErr w:type="gramEnd"/>
      <w:r w:rsidRPr="00645A32">
        <w:rPr>
          <w:lang w:val="da-DK"/>
        </w:rPr>
        <w:t>koncernen).</w:t>
      </w:r>
    </w:p>
    <w:p w14:paraId="4F7610A0" w14:textId="77777777" w:rsidR="004A0BEE" w:rsidRPr="00645A32" w:rsidRDefault="004A0BEE">
      <w:pPr>
        <w:spacing w:line="312" w:lineRule="auto"/>
        <w:jc w:val="both"/>
        <w:rPr>
          <w:lang w:val="da-DK"/>
        </w:rPr>
        <w:sectPr w:rsidR="004A0BEE" w:rsidRPr="00645A32">
          <w:type w:val="continuous"/>
          <w:pgSz w:w="11900" w:h="16840"/>
          <w:pgMar w:top="700" w:right="1240" w:bottom="280" w:left="1260" w:header="708" w:footer="708" w:gutter="0"/>
          <w:cols w:space="708"/>
        </w:sectPr>
      </w:pPr>
    </w:p>
    <w:p w14:paraId="4F7610A1" w14:textId="77777777" w:rsidR="004A0BEE" w:rsidRPr="00645A32" w:rsidRDefault="004A0BEE">
      <w:pPr>
        <w:pStyle w:val="Brdtekst"/>
        <w:spacing w:before="2"/>
        <w:rPr>
          <w:sz w:val="15"/>
          <w:lang w:val="da-DK"/>
        </w:rPr>
      </w:pPr>
    </w:p>
    <w:p w14:paraId="4F7610A2" w14:textId="77777777" w:rsidR="004A0BEE" w:rsidRPr="00645A32" w:rsidRDefault="005E692E">
      <w:pPr>
        <w:pStyle w:val="Brdtekst"/>
        <w:spacing w:before="96" w:line="312" w:lineRule="auto"/>
        <w:ind w:left="100"/>
        <w:rPr>
          <w:lang w:val="da-DK"/>
        </w:rPr>
      </w:pPr>
      <w:r w:rsidRPr="00645A32">
        <w:rPr>
          <w:i/>
          <w:lang w:val="da-DK"/>
        </w:rPr>
        <w:t xml:space="preserve">Stk. 2. </w:t>
      </w:r>
      <w:r w:rsidRPr="00645A32">
        <w:rPr>
          <w:lang w:val="da-DK"/>
        </w:rPr>
        <w:t>Fonden kan drive virksomhed gennem datterselskaber, hvis aktiviteter ligger inden for fondens formål.</w:t>
      </w:r>
    </w:p>
    <w:p w14:paraId="4F7610A3" w14:textId="77777777" w:rsidR="004A0BEE" w:rsidRPr="00645A32" w:rsidRDefault="004A0BEE">
      <w:pPr>
        <w:pStyle w:val="Brdtekst"/>
        <w:spacing w:before="3"/>
        <w:rPr>
          <w:sz w:val="31"/>
          <w:lang w:val="da-DK"/>
        </w:rPr>
      </w:pPr>
    </w:p>
    <w:p w14:paraId="4F7610A4" w14:textId="77777777" w:rsidR="004A0BEE" w:rsidRPr="00645A32" w:rsidRDefault="005E692E">
      <w:pPr>
        <w:pStyle w:val="Overskrift3"/>
        <w:rPr>
          <w:lang w:val="da-DK"/>
        </w:rPr>
      </w:pPr>
      <w:r w:rsidRPr="00645A32">
        <w:rPr>
          <w:lang w:val="da-DK"/>
        </w:rPr>
        <w:t>§ 3</w:t>
      </w:r>
    </w:p>
    <w:p w14:paraId="4F7610A5" w14:textId="77777777" w:rsidR="004A0BEE" w:rsidRPr="00645A32" w:rsidRDefault="005E692E">
      <w:pPr>
        <w:pStyle w:val="Overskrift3"/>
        <w:spacing w:line="275" w:lineRule="exact"/>
        <w:ind w:right="1580"/>
        <w:rPr>
          <w:lang w:val="da-DK"/>
        </w:rPr>
      </w:pPr>
      <w:r w:rsidRPr="00645A32">
        <w:rPr>
          <w:lang w:val="da-DK"/>
        </w:rPr>
        <w:t>Grundkapital</w:t>
      </w:r>
    </w:p>
    <w:p w14:paraId="4F7610A6" w14:textId="68B6C17B" w:rsidR="004A0BEE" w:rsidRPr="00645A32" w:rsidRDefault="005E692E">
      <w:pPr>
        <w:pStyle w:val="Brdtekst"/>
        <w:spacing w:line="312" w:lineRule="auto"/>
        <w:ind w:left="100" w:hanging="1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 xml:space="preserve">Grundkapitalen udgør </w:t>
      </w:r>
      <w:r w:rsidR="00645A32" w:rsidRPr="00645A32">
        <w:rPr>
          <w:lang w:val="da-DK"/>
        </w:rPr>
        <w:t>[**]</w:t>
      </w:r>
      <w:r w:rsidR="00645A32">
        <w:rPr>
          <w:lang w:val="da-DK"/>
        </w:rPr>
        <w:t xml:space="preserve"> </w:t>
      </w:r>
      <w:r w:rsidRPr="00645A32">
        <w:rPr>
          <w:lang w:val="da-DK"/>
        </w:rPr>
        <w:t xml:space="preserve">kr., og er indbetalt med </w:t>
      </w:r>
      <w:r w:rsidR="00645A32" w:rsidRPr="00645A32">
        <w:rPr>
          <w:lang w:val="da-DK"/>
        </w:rPr>
        <w:t>[**]</w:t>
      </w:r>
      <w:r w:rsidR="00645A32">
        <w:rPr>
          <w:lang w:val="da-DK"/>
        </w:rPr>
        <w:t xml:space="preserve"> </w:t>
      </w:r>
      <w:r w:rsidRPr="00645A32">
        <w:rPr>
          <w:lang w:val="da-DK"/>
        </w:rPr>
        <w:t xml:space="preserve">kr. kontant og med </w:t>
      </w:r>
      <w:r w:rsidR="00321DF8" w:rsidRPr="00645A32">
        <w:rPr>
          <w:lang w:val="da-DK"/>
        </w:rPr>
        <w:t>[**]</w:t>
      </w:r>
      <w:r w:rsidRPr="00645A32">
        <w:rPr>
          <w:lang w:val="da-DK"/>
        </w:rPr>
        <w:t xml:space="preserve"> kr. i andre værdier.</w:t>
      </w:r>
    </w:p>
    <w:p w14:paraId="4F7610A7" w14:textId="77777777" w:rsidR="004A0BEE" w:rsidRPr="00645A32" w:rsidRDefault="004A0BEE">
      <w:pPr>
        <w:pStyle w:val="Brdtekst"/>
        <w:spacing w:before="2"/>
        <w:rPr>
          <w:sz w:val="31"/>
          <w:lang w:val="da-DK"/>
        </w:rPr>
      </w:pPr>
    </w:p>
    <w:p w14:paraId="4F7610A8" w14:textId="77777777" w:rsidR="004A0BEE" w:rsidRPr="00645A32" w:rsidRDefault="005E692E">
      <w:pPr>
        <w:pStyle w:val="Brdtekst"/>
        <w:spacing w:before="1"/>
        <w:ind w:left="100"/>
        <w:jc w:val="both"/>
        <w:rPr>
          <w:lang w:val="da-DK"/>
        </w:rPr>
      </w:pPr>
      <w:r w:rsidRPr="00645A32">
        <w:rPr>
          <w:lang w:val="da-DK"/>
        </w:rPr>
        <w:t>[Eventuelt: Fonden er stiftet ved indskud af [**] ejerandele i virksomhed [**].</w:t>
      </w:r>
    </w:p>
    <w:p w14:paraId="4F7610A9" w14:textId="77777777" w:rsidR="004A0BEE" w:rsidRPr="00645A32" w:rsidRDefault="004A0BEE">
      <w:pPr>
        <w:pStyle w:val="Brdtekst"/>
        <w:spacing w:before="4"/>
        <w:rPr>
          <w:sz w:val="38"/>
          <w:lang w:val="da-DK"/>
        </w:rPr>
      </w:pPr>
    </w:p>
    <w:p w14:paraId="4F7610AA" w14:textId="77777777" w:rsidR="004A0BEE" w:rsidRPr="00645A32" w:rsidRDefault="005E692E">
      <w:pPr>
        <w:pStyle w:val="Brdtekst"/>
        <w:ind w:left="100"/>
        <w:jc w:val="both"/>
        <w:rPr>
          <w:lang w:val="da-DK"/>
        </w:rPr>
      </w:pPr>
      <w:r w:rsidRPr="00645A32">
        <w:rPr>
          <w:i/>
          <w:lang w:val="da-DK"/>
        </w:rPr>
        <w:t xml:space="preserve">Stk. 2. </w:t>
      </w:r>
      <w:r w:rsidRPr="00645A32">
        <w:rPr>
          <w:lang w:val="da-DK"/>
        </w:rPr>
        <w:t>Fonden overtager ikke andre værdier i forbin</w:t>
      </w:r>
      <w:r w:rsidRPr="00645A32">
        <w:rPr>
          <w:lang w:val="da-DK"/>
        </w:rPr>
        <w:t>delse med stiftelsen.</w:t>
      </w:r>
    </w:p>
    <w:p w14:paraId="4F7610AB" w14:textId="77777777" w:rsidR="004A0BEE" w:rsidRPr="00645A32" w:rsidRDefault="004A0BEE">
      <w:pPr>
        <w:pStyle w:val="Brdtekst"/>
        <w:spacing w:before="7"/>
        <w:rPr>
          <w:sz w:val="38"/>
          <w:lang w:val="da-DK"/>
        </w:rPr>
      </w:pPr>
    </w:p>
    <w:p w14:paraId="4F7610AC" w14:textId="77777777" w:rsidR="004A0BEE" w:rsidRPr="00645A32" w:rsidRDefault="005E692E">
      <w:pPr>
        <w:pStyle w:val="Overskrift3"/>
        <w:rPr>
          <w:lang w:val="da-DK"/>
        </w:rPr>
      </w:pPr>
      <w:r w:rsidRPr="00645A32">
        <w:rPr>
          <w:lang w:val="da-DK"/>
        </w:rPr>
        <w:t>§ 4</w:t>
      </w:r>
    </w:p>
    <w:p w14:paraId="4F7610AD" w14:textId="77777777" w:rsidR="004A0BEE" w:rsidRPr="00645A32" w:rsidRDefault="005E692E">
      <w:pPr>
        <w:pStyle w:val="Overskrift3"/>
        <w:spacing w:line="275" w:lineRule="exact"/>
        <w:ind w:right="1581"/>
        <w:rPr>
          <w:lang w:val="da-DK"/>
        </w:rPr>
      </w:pPr>
      <w:r w:rsidRPr="00645A32">
        <w:rPr>
          <w:lang w:val="da-DK"/>
        </w:rPr>
        <w:t>Forholdet til stifter(ne)</w:t>
      </w:r>
    </w:p>
    <w:p w14:paraId="4F7610AE" w14:textId="77777777" w:rsidR="004A0BEE" w:rsidRPr="00645A32" w:rsidRDefault="005E692E">
      <w:pPr>
        <w:pStyle w:val="Brdtekst"/>
        <w:spacing w:line="275" w:lineRule="exact"/>
        <w:ind w:left="100"/>
        <w:jc w:val="both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>Der er ikke tillagt stifter(ne) særlige rettigheder eller fordele i forbindelse med stiftelsen.</w:t>
      </w:r>
    </w:p>
    <w:p w14:paraId="4F7610AF" w14:textId="77777777" w:rsidR="004A0BEE" w:rsidRPr="00645A32" w:rsidRDefault="004A0BEE">
      <w:pPr>
        <w:pStyle w:val="Brdtekst"/>
        <w:spacing w:before="5"/>
        <w:rPr>
          <w:sz w:val="38"/>
          <w:lang w:val="da-DK"/>
        </w:rPr>
      </w:pPr>
    </w:p>
    <w:p w14:paraId="4F7610B0" w14:textId="77777777" w:rsidR="004A0BEE" w:rsidRPr="00645A32" w:rsidRDefault="005E692E">
      <w:pPr>
        <w:pStyle w:val="Brdtekst"/>
        <w:ind w:left="100"/>
        <w:jc w:val="both"/>
        <w:rPr>
          <w:lang w:val="da-DK"/>
        </w:rPr>
      </w:pPr>
      <w:r w:rsidRPr="00645A32">
        <w:rPr>
          <w:i/>
          <w:lang w:val="da-DK"/>
        </w:rPr>
        <w:t xml:space="preserve">Stk. 2. </w:t>
      </w:r>
      <w:r w:rsidRPr="00645A32">
        <w:rPr>
          <w:lang w:val="da-DK"/>
        </w:rPr>
        <w:t>Fondens midler kan ikke på noget tidspunkt gå tilbage til stifter(ne).</w:t>
      </w:r>
    </w:p>
    <w:p w14:paraId="4F7610B1" w14:textId="77777777" w:rsidR="004A0BEE" w:rsidRPr="00645A32" w:rsidRDefault="004A0BEE">
      <w:pPr>
        <w:pStyle w:val="Brdtekst"/>
        <w:spacing w:before="7"/>
        <w:rPr>
          <w:sz w:val="38"/>
          <w:lang w:val="da-DK"/>
        </w:rPr>
      </w:pPr>
    </w:p>
    <w:p w14:paraId="4F7610B2" w14:textId="77777777" w:rsidR="004A0BEE" w:rsidRPr="00645A32" w:rsidRDefault="005E692E">
      <w:pPr>
        <w:pStyle w:val="Overskrift3"/>
        <w:rPr>
          <w:lang w:val="da-DK"/>
        </w:rPr>
      </w:pPr>
      <w:r w:rsidRPr="00645A32">
        <w:rPr>
          <w:lang w:val="da-DK"/>
        </w:rPr>
        <w:t>§ 5</w:t>
      </w:r>
    </w:p>
    <w:p w14:paraId="4F7610B3" w14:textId="77777777" w:rsidR="004A0BEE" w:rsidRPr="00645A32" w:rsidRDefault="005E692E">
      <w:pPr>
        <w:pStyle w:val="Overskrift3"/>
        <w:spacing w:line="275" w:lineRule="exact"/>
        <w:ind w:left="1565" w:right="1581"/>
        <w:rPr>
          <w:lang w:val="da-DK"/>
        </w:rPr>
      </w:pPr>
      <w:r w:rsidRPr="00645A32">
        <w:rPr>
          <w:lang w:val="da-DK"/>
        </w:rPr>
        <w:t>Bestyrelsen</w:t>
      </w:r>
    </w:p>
    <w:p w14:paraId="4F7610B4" w14:textId="77777777" w:rsidR="004A0BEE" w:rsidRPr="00645A32" w:rsidRDefault="005E692E">
      <w:pPr>
        <w:pStyle w:val="Brdtekst"/>
        <w:spacing w:line="275" w:lineRule="exact"/>
        <w:ind w:left="100"/>
        <w:jc w:val="both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>Fonden ledes af en bestyrelse bestående af 3 medlemmer, der udpeges således:</w:t>
      </w:r>
    </w:p>
    <w:p w14:paraId="4F7610B5" w14:textId="77777777" w:rsidR="004A0BEE" w:rsidRPr="00645A32" w:rsidRDefault="004A0BEE">
      <w:pPr>
        <w:pStyle w:val="Brdtekst"/>
        <w:spacing w:before="5"/>
        <w:rPr>
          <w:sz w:val="38"/>
          <w:lang w:val="da-DK"/>
        </w:rPr>
      </w:pPr>
    </w:p>
    <w:p w14:paraId="4F7610B6" w14:textId="493244D3" w:rsidR="004A0BEE" w:rsidRPr="00645A32" w:rsidRDefault="00321DF8">
      <w:pPr>
        <w:pStyle w:val="Brdtekst"/>
        <w:ind w:left="100"/>
        <w:jc w:val="both"/>
        <w:rPr>
          <w:lang w:val="da-DK"/>
        </w:rPr>
      </w:pPr>
      <w:r w:rsidRPr="00645A32">
        <w:rPr>
          <w:lang w:val="da-DK"/>
        </w:rPr>
        <w:t>[**]</w:t>
      </w:r>
      <w:r>
        <w:rPr>
          <w:lang w:val="da-DK"/>
        </w:rPr>
        <w:t xml:space="preserve"> </w:t>
      </w:r>
      <w:r w:rsidR="005E692E" w:rsidRPr="00645A32">
        <w:rPr>
          <w:w w:val="105"/>
          <w:lang w:val="da-DK"/>
        </w:rPr>
        <w:t>udpeger</w:t>
      </w:r>
      <w:r w:rsidR="005E692E" w:rsidRPr="00645A32">
        <w:rPr>
          <w:spacing w:val="-19"/>
          <w:w w:val="105"/>
          <w:lang w:val="da-DK"/>
        </w:rPr>
        <w:t xml:space="preserve"> </w:t>
      </w:r>
      <w:r w:rsidR="005E692E" w:rsidRPr="00645A32">
        <w:rPr>
          <w:w w:val="105"/>
          <w:lang w:val="da-DK"/>
        </w:rPr>
        <w:t>et</w:t>
      </w:r>
      <w:r w:rsidR="005E692E" w:rsidRPr="00645A32">
        <w:rPr>
          <w:spacing w:val="-20"/>
          <w:w w:val="105"/>
          <w:lang w:val="da-DK"/>
        </w:rPr>
        <w:t xml:space="preserve"> </w:t>
      </w:r>
      <w:r w:rsidR="005E692E" w:rsidRPr="00645A32">
        <w:rPr>
          <w:w w:val="105"/>
          <w:lang w:val="da-DK"/>
        </w:rPr>
        <w:t>medlem.</w:t>
      </w:r>
    </w:p>
    <w:p w14:paraId="4F7610B7" w14:textId="7A06FF6F" w:rsidR="004A0BEE" w:rsidRPr="00645A32" w:rsidRDefault="00321DF8">
      <w:pPr>
        <w:pStyle w:val="Brdtekst"/>
        <w:spacing w:before="81"/>
        <w:ind w:left="100"/>
        <w:jc w:val="both"/>
        <w:rPr>
          <w:lang w:val="da-DK"/>
        </w:rPr>
      </w:pPr>
      <w:r w:rsidRPr="00645A32">
        <w:rPr>
          <w:lang w:val="da-DK"/>
        </w:rPr>
        <w:t>[**]</w:t>
      </w:r>
      <w:r>
        <w:rPr>
          <w:lang w:val="da-DK"/>
        </w:rPr>
        <w:t xml:space="preserve"> </w:t>
      </w:r>
      <w:r w:rsidR="005E692E" w:rsidRPr="00645A32">
        <w:rPr>
          <w:w w:val="105"/>
          <w:lang w:val="da-DK"/>
        </w:rPr>
        <w:t>udpeger</w:t>
      </w:r>
      <w:r w:rsidR="005E692E" w:rsidRPr="00645A32">
        <w:rPr>
          <w:spacing w:val="-19"/>
          <w:w w:val="105"/>
          <w:lang w:val="da-DK"/>
        </w:rPr>
        <w:t xml:space="preserve"> </w:t>
      </w:r>
      <w:r w:rsidR="005E692E" w:rsidRPr="00645A32">
        <w:rPr>
          <w:w w:val="105"/>
          <w:lang w:val="da-DK"/>
        </w:rPr>
        <w:t>et</w:t>
      </w:r>
      <w:r w:rsidR="005E692E" w:rsidRPr="00645A32">
        <w:rPr>
          <w:spacing w:val="-20"/>
          <w:w w:val="105"/>
          <w:lang w:val="da-DK"/>
        </w:rPr>
        <w:t xml:space="preserve"> </w:t>
      </w:r>
      <w:r w:rsidR="005E692E" w:rsidRPr="00645A32">
        <w:rPr>
          <w:w w:val="105"/>
          <w:lang w:val="da-DK"/>
        </w:rPr>
        <w:t>medlem.</w:t>
      </w:r>
    </w:p>
    <w:p w14:paraId="4F7610B8" w14:textId="77777777" w:rsidR="004A0BEE" w:rsidRPr="00645A32" w:rsidRDefault="005E692E">
      <w:pPr>
        <w:pStyle w:val="Brdtekst"/>
        <w:spacing w:before="84" w:line="624" w:lineRule="auto"/>
        <w:ind w:left="100" w:right="3175"/>
        <w:rPr>
          <w:lang w:val="da-DK"/>
        </w:rPr>
      </w:pPr>
      <w:r w:rsidRPr="00645A32">
        <w:rPr>
          <w:lang w:val="da-DK"/>
        </w:rPr>
        <w:t>Det tredje medlem udpeges af de øvrige medlemmer i forening. [Alternativt kan der være tale om selvsupplering.]</w:t>
      </w:r>
    </w:p>
    <w:p w14:paraId="4F7610B9" w14:textId="65EC9602" w:rsidR="004A0BEE" w:rsidRPr="00645A32" w:rsidRDefault="005E692E">
      <w:pPr>
        <w:pStyle w:val="Brdtekst"/>
        <w:spacing w:line="312" w:lineRule="auto"/>
        <w:ind w:left="100"/>
        <w:rPr>
          <w:lang w:val="da-DK"/>
        </w:rPr>
      </w:pPr>
      <w:r w:rsidRPr="00645A32">
        <w:rPr>
          <w:i/>
          <w:lang w:val="da-DK"/>
        </w:rPr>
        <w:t xml:space="preserve">Stk. 2. </w:t>
      </w:r>
      <w:r w:rsidRPr="00645A32">
        <w:rPr>
          <w:lang w:val="da-DK"/>
        </w:rPr>
        <w:t>So</w:t>
      </w:r>
      <w:r w:rsidRPr="00645A32">
        <w:rPr>
          <w:lang w:val="da-DK"/>
        </w:rPr>
        <w:t xml:space="preserve">m medlem af bestyrelsen kan udpeges personer, der har viden og erfaring inden for fondens formål, herunder </w:t>
      </w:r>
      <w:r w:rsidR="00321DF8" w:rsidRPr="00645A32">
        <w:rPr>
          <w:lang w:val="da-DK"/>
        </w:rPr>
        <w:t>[**]</w:t>
      </w:r>
      <w:r w:rsidR="00321DF8">
        <w:rPr>
          <w:lang w:val="da-DK"/>
        </w:rPr>
        <w:t>.</w:t>
      </w:r>
    </w:p>
    <w:p w14:paraId="4F7610BA" w14:textId="77777777" w:rsidR="004A0BEE" w:rsidRPr="00645A32" w:rsidRDefault="004A0BEE">
      <w:pPr>
        <w:pStyle w:val="Brdtekst"/>
        <w:spacing w:before="1"/>
        <w:rPr>
          <w:sz w:val="31"/>
          <w:lang w:val="da-DK"/>
        </w:rPr>
      </w:pPr>
    </w:p>
    <w:p w14:paraId="4F7610BB" w14:textId="77777777" w:rsidR="004A0BEE" w:rsidRPr="00645A32" w:rsidRDefault="005E692E">
      <w:pPr>
        <w:pStyle w:val="Brdtekst"/>
        <w:spacing w:before="1" w:line="312" w:lineRule="auto"/>
        <w:ind w:left="100" w:right="56"/>
        <w:rPr>
          <w:lang w:val="da-DK"/>
        </w:rPr>
      </w:pPr>
      <w:r w:rsidRPr="00645A32">
        <w:rPr>
          <w:i/>
          <w:lang w:val="da-DK"/>
        </w:rPr>
        <w:t xml:space="preserve">Stk. 3. </w:t>
      </w:r>
      <w:r w:rsidRPr="00645A32">
        <w:rPr>
          <w:lang w:val="da-DK"/>
        </w:rPr>
        <w:t>Bestyrelsen skal til enhver tid bestå af et eller flere uafhængige medlemmer, så fonden har en i forhold til stifter selvstændig ledel</w:t>
      </w:r>
      <w:r w:rsidRPr="00645A32">
        <w:rPr>
          <w:lang w:val="da-DK"/>
        </w:rPr>
        <w:t>se.</w:t>
      </w:r>
    </w:p>
    <w:p w14:paraId="4F7610BC" w14:textId="77777777" w:rsidR="004A0BEE" w:rsidRPr="00645A32" w:rsidRDefault="004A0BEE">
      <w:pPr>
        <w:pStyle w:val="Brdtekst"/>
        <w:spacing w:before="1"/>
        <w:rPr>
          <w:sz w:val="31"/>
          <w:lang w:val="da-DK"/>
        </w:rPr>
      </w:pPr>
    </w:p>
    <w:p w14:paraId="4F7610BD" w14:textId="01519AB8" w:rsidR="004A0BEE" w:rsidRPr="00645A32" w:rsidRDefault="005E692E">
      <w:pPr>
        <w:pStyle w:val="Brdtekst"/>
        <w:spacing w:line="312" w:lineRule="auto"/>
        <w:ind w:left="100" w:right="111"/>
        <w:jc w:val="both"/>
        <w:rPr>
          <w:lang w:val="da-DK"/>
        </w:rPr>
      </w:pPr>
      <w:r w:rsidRPr="00645A32">
        <w:rPr>
          <w:i/>
          <w:lang w:val="da-DK"/>
        </w:rPr>
        <w:t xml:space="preserve">Stk. 4. </w:t>
      </w:r>
      <w:r w:rsidRPr="00645A32">
        <w:rPr>
          <w:lang w:val="da-DK"/>
        </w:rPr>
        <w:t xml:space="preserve">Medlemmerne af bestyrelsen er udpeget for en periode af [et eksakt antal år, men det anbefales at det ligger i intervallet 2-4] år. Genudpegning kan finde sted, dog maksimalt </w:t>
      </w:r>
      <w:r w:rsidR="00321DF8" w:rsidRPr="00645A32">
        <w:rPr>
          <w:lang w:val="da-DK"/>
        </w:rPr>
        <w:t>[**]</w:t>
      </w:r>
      <w:r w:rsidRPr="00645A32">
        <w:rPr>
          <w:lang w:val="da-DK"/>
        </w:rPr>
        <w:t xml:space="preserve"> gange. Udpegningsperioden udløber umiddelbart efter årsregnskab</w:t>
      </w:r>
      <w:r w:rsidRPr="00645A32">
        <w:rPr>
          <w:lang w:val="da-DK"/>
        </w:rPr>
        <w:t>smødet.</w:t>
      </w:r>
    </w:p>
    <w:p w14:paraId="4F7610BE" w14:textId="77777777" w:rsidR="004A0BEE" w:rsidRPr="00645A32" w:rsidRDefault="004A0BEE">
      <w:pPr>
        <w:pStyle w:val="Brdtekst"/>
        <w:spacing w:before="2"/>
        <w:rPr>
          <w:sz w:val="31"/>
          <w:lang w:val="da-DK"/>
        </w:rPr>
      </w:pPr>
    </w:p>
    <w:p w14:paraId="4F7610BF" w14:textId="1F52E571" w:rsidR="004A0BEE" w:rsidRPr="00645A32" w:rsidRDefault="005E692E">
      <w:pPr>
        <w:pStyle w:val="Brdtekst"/>
        <w:spacing w:line="312" w:lineRule="auto"/>
        <w:ind w:left="100" w:right="56"/>
        <w:rPr>
          <w:lang w:val="da-DK"/>
        </w:rPr>
      </w:pPr>
      <w:r w:rsidRPr="00645A32">
        <w:rPr>
          <w:i/>
          <w:lang w:val="da-DK"/>
        </w:rPr>
        <w:t xml:space="preserve">Stk. 5. </w:t>
      </w:r>
      <w:r w:rsidRPr="00645A32">
        <w:rPr>
          <w:lang w:val="da-DK"/>
        </w:rPr>
        <w:t xml:space="preserve">Et medlem af bestyrelsen skal senest fratræde bestyrelsen efter udløbet af den måned, hvor den pågældende fylder </w:t>
      </w:r>
      <w:r w:rsidR="00321DF8" w:rsidRPr="00645A32">
        <w:rPr>
          <w:lang w:val="da-DK"/>
        </w:rPr>
        <w:t>[**]</w:t>
      </w:r>
      <w:r w:rsidRPr="00645A32">
        <w:rPr>
          <w:lang w:val="da-DK"/>
        </w:rPr>
        <w:t xml:space="preserve"> år.</w:t>
      </w:r>
    </w:p>
    <w:p w14:paraId="4F7610C0" w14:textId="77777777" w:rsidR="004A0BEE" w:rsidRPr="00645A32" w:rsidRDefault="004A0BEE">
      <w:pPr>
        <w:spacing w:line="312" w:lineRule="auto"/>
        <w:rPr>
          <w:lang w:val="da-DK"/>
        </w:rPr>
        <w:sectPr w:rsidR="004A0BEE" w:rsidRPr="00645A32">
          <w:pgSz w:w="11900" w:h="16840"/>
          <w:pgMar w:top="1520" w:right="1240" w:bottom="940" w:left="1260" w:header="708" w:footer="741" w:gutter="0"/>
          <w:cols w:space="708"/>
        </w:sectPr>
      </w:pPr>
    </w:p>
    <w:p w14:paraId="4F7610C1" w14:textId="77777777" w:rsidR="004A0BEE" w:rsidRPr="00645A32" w:rsidRDefault="004A0BEE">
      <w:pPr>
        <w:pStyle w:val="Brdtekst"/>
        <w:rPr>
          <w:sz w:val="20"/>
          <w:lang w:val="da-DK"/>
        </w:rPr>
      </w:pPr>
    </w:p>
    <w:p w14:paraId="4F7610C2" w14:textId="77777777" w:rsidR="004A0BEE" w:rsidRPr="00645A32" w:rsidRDefault="004A0BEE">
      <w:pPr>
        <w:pStyle w:val="Brdtekst"/>
        <w:spacing w:before="3"/>
        <w:rPr>
          <w:sz w:val="26"/>
          <w:lang w:val="da-DK"/>
        </w:rPr>
      </w:pPr>
    </w:p>
    <w:p w14:paraId="4F7610C3" w14:textId="77777777" w:rsidR="004A0BEE" w:rsidRPr="00645A32" w:rsidRDefault="005E692E">
      <w:pPr>
        <w:pStyle w:val="Brdtekst"/>
        <w:spacing w:before="96" w:line="312" w:lineRule="auto"/>
        <w:ind w:left="100" w:right="114" w:hanging="1"/>
        <w:jc w:val="both"/>
        <w:rPr>
          <w:lang w:val="da-DK"/>
        </w:rPr>
      </w:pPr>
      <w:r w:rsidRPr="00645A32">
        <w:rPr>
          <w:i/>
          <w:lang w:val="da-DK"/>
        </w:rPr>
        <w:t xml:space="preserve">Stk. 6. </w:t>
      </w:r>
      <w:r w:rsidRPr="00645A32">
        <w:rPr>
          <w:lang w:val="da-DK"/>
        </w:rPr>
        <w:t>I tilfælde af, at et medlem udtræder før udløbet af udpegningsperioden, udpeger den, der har udpeget det pågældende medlem, straks et nyt medlem for den resterende periode.</w:t>
      </w:r>
    </w:p>
    <w:p w14:paraId="4F7610C4" w14:textId="77777777" w:rsidR="004A0BEE" w:rsidRPr="00645A32" w:rsidRDefault="004A0BEE">
      <w:pPr>
        <w:pStyle w:val="Brdtekst"/>
        <w:spacing w:before="3"/>
        <w:rPr>
          <w:sz w:val="31"/>
          <w:lang w:val="da-DK"/>
        </w:rPr>
      </w:pPr>
    </w:p>
    <w:p w14:paraId="4F7610C5" w14:textId="77777777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7. </w:t>
      </w:r>
      <w:r w:rsidRPr="00645A32">
        <w:rPr>
          <w:lang w:val="da-DK"/>
        </w:rPr>
        <w:t xml:space="preserve">I umiddelbar forlængelse af årsregnskabsmødet afholder den nye bestyrelse </w:t>
      </w:r>
      <w:r w:rsidRPr="00645A32">
        <w:rPr>
          <w:lang w:val="da-DK"/>
        </w:rPr>
        <w:t>et møde, hvor medlemmerne af deres midte vælger en formand for bestyrelsen. Ved stemmelighed afgøres valget ved lodtrækning.</w:t>
      </w:r>
    </w:p>
    <w:p w14:paraId="4F7610C6" w14:textId="77777777" w:rsidR="004A0BEE" w:rsidRPr="00645A32" w:rsidRDefault="004A0BEE">
      <w:pPr>
        <w:pStyle w:val="Brdtekst"/>
        <w:spacing w:before="3"/>
        <w:rPr>
          <w:sz w:val="31"/>
          <w:lang w:val="da-DK"/>
        </w:rPr>
      </w:pPr>
    </w:p>
    <w:p w14:paraId="4F7610C7" w14:textId="77777777" w:rsidR="004A0BEE" w:rsidRPr="00645A32" w:rsidRDefault="005E692E">
      <w:pPr>
        <w:pStyle w:val="Brdtekst"/>
        <w:ind w:left="100"/>
        <w:jc w:val="both"/>
        <w:rPr>
          <w:lang w:val="da-DK"/>
        </w:rPr>
      </w:pPr>
      <w:r w:rsidRPr="00645A32">
        <w:rPr>
          <w:i/>
          <w:lang w:val="da-DK"/>
        </w:rPr>
        <w:t xml:space="preserve">Stk. 8. </w:t>
      </w:r>
      <w:r w:rsidRPr="00645A32">
        <w:rPr>
          <w:lang w:val="da-DK"/>
        </w:rPr>
        <w:t>Bestyrelsen kan desuden udpege en næstformand for bestyrelsen.</w:t>
      </w:r>
    </w:p>
    <w:p w14:paraId="4F7610C8" w14:textId="77777777" w:rsidR="004A0BEE" w:rsidRPr="00645A32" w:rsidRDefault="004A0BEE">
      <w:pPr>
        <w:pStyle w:val="Brdtekst"/>
        <w:spacing w:before="4"/>
        <w:rPr>
          <w:sz w:val="38"/>
          <w:lang w:val="da-DK"/>
        </w:rPr>
      </w:pPr>
    </w:p>
    <w:p w14:paraId="4F7610C9" w14:textId="77777777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9. </w:t>
      </w:r>
      <w:r w:rsidRPr="00645A32">
        <w:rPr>
          <w:lang w:val="da-DK"/>
        </w:rPr>
        <w:t>Formanden indkalder til bestyrelsesmøder. Bestyrel</w:t>
      </w:r>
      <w:r w:rsidRPr="00645A32">
        <w:rPr>
          <w:lang w:val="da-DK"/>
        </w:rPr>
        <w:t>sen afholder møder efter behov. Et medlem af bestyrelsen, en eventuel direktør eller revisor kan forlange, at bestyrelsen indkaldes.</w:t>
      </w:r>
    </w:p>
    <w:p w14:paraId="4F7610CA" w14:textId="77777777" w:rsidR="004A0BEE" w:rsidRPr="00645A32" w:rsidRDefault="004A0BEE">
      <w:pPr>
        <w:pStyle w:val="Brdtekst"/>
        <w:spacing w:before="1"/>
        <w:rPr>
          <w:sz w:val="31"/>
          <w:lang w:val="da-DK"/>
        </w:rPr>
      </w:pPr>
    </w:p>
    <w:p w14:paraId="4F7610CB" w14:textId="77777777" w:rsidR="004A0BEE" w:rsidRPr="00645A32" w:rsidRDefault="005E692E">
      <w:pPr>
        <w:pStyle w:val="Brdtekst"/>
        <w:spacing w:before="1" w:line="312" w:lineRule="auto"/>
        <w:ind w:left="100" w:right="114"/>
        <w:jc w:val="both"/>
        <w:rPr>
          <w:lang w:val="da-DK"/>
        </w:rPr>
      </w:pPr>
      <w:r w:rsidRPr="00645A32">
        <w:rPr>
          <w:i/>
          <w:lang w:val="da-DK"/>
        </w:rPr>
        <w:t xml:space="preserve">Stk. 10. </w:t>
      </w:r>
      <w:r w:rsidRPr="00645A32">
        <w:rPr>
          <w:lang w:val="da-DK"/>
        </w:rPr>
        <w:t>Bestyrelsen er beslutningsdygtig, når over halvdelen af medlemmerne er til stede. Bestyrelsen træffer beslutninge</w:t>
      </w:r>
      <w:r w:rsidRPr="00645A32">
        <w:rPr>
          <w:lang w:val="da-DK"/>
        </w:rPr>
        <w:t>r med simpelt stemmeflertal. I tilfælde af stemmelighed er formandens stemme afgørende.</w:t>
      </w:r>
    </w:p>
    <w:p w14:paraId="4F7610CC" w14:textId="77777777" w:rsidR="004A0BEE" w:rsidRPr="00645A32" w:rsidRDefault="004A0BEE">
      <w:pPr>
        <w:pStyle w:val="Brdtekst"/>
        <w:spacing w:before="2"/>
        <w:rPr>
          <w:sz w:val="31"/>
          <w:lang w:val="da-DK"/>
        </w:rPr>
      </w:pPr>
    </w:p>
    <w:p w14:paraId="4F7610CD" w14:textId="77777777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11. </w:t>
      </w:r>
      <w:r w:rsidRPr="00645A32">
        <w:rPr>
          <w:lang w:val="da-DK"/>
        </w:rPr>
        <w:t>Bestyrelsen fører en protokol over sine forhandlinger. Protokollen underskrives af samtlige tilstedeværende medlemmer. Et medlem, som ikke er enig i bestyrels</w:t>
      </w:r>
      <w:r w:rsidRPr="00645A32">
        <w:rPr>
          <w:lang w:val="da-DK"/>
        </w:rPr>
        <w:t>ens beslutning, har ret til at få sin mening indført i protokollen.</w:t>
      </w:r>
    </w:p>
    <w:p w14:paraId="4F7610CE" w14:textId="77777777" w:rsidR="004A0BEE" w:rsidRPr="00645A32" w:rsidRDefault="004A0BEE">
      <w:pPr>
        <w:pStyle w:val="Brdtekst"/>
        <w:spacing w:before="2"/>
        <w:rPr>
          <w:sz w:val="31"/>
          <w:lang w:val="da-DK"/>
        </w:rPr>
      </w:pPr>
    </w:p>
    <w:p w14:paraId="4F7610CF" w14:textId="77777777" w:rsidR="004A0BEE" w:rsidRPr="00645A32" w:rsidRDefault="005E692E">
      <w:pPr>
        <w:pStyle w:val="Brdtekst"/>
        <w:spacing w:line="312" w:lineRule="auto"/>
        <w:ind w:left="100" w:right="111"/>
        <w:jc w:val="both"/>
        <w:rPr>
          <w:lang w:val="da-DK"/>
        </w:rPr>
      </w:pPr>
      <w:r w:rsidRPr="00645A32">
        <w:rPr>
          <w:i/>
          <w:lang w:val="da-DK"/>
        </w:rPr>
        <w:t xml:space="preserve">Stk. 12. </w:t>
      </w:r>
      <w:r w:rsidRPr="00645A32">
        <w:rPr>
          <w:lang w:val="da-DK"/>
        </w:rPr>
        <w:t>Bestyrelsen skal udarbejde en forretningsorden, som nærmere fastsætter udførelsen af bestyrelsens opgaver.</w:t>
      </w:r>
    </w:p>
    <w:p w14:paraId="4F7610D0" w14:textId="77777777" w:rsidR="004A0BEE" w:rsidRPr="00645A32" w:rsidRDefault="004A0BEE">
      <w:pPr>
        <w:pStyle w:val="Brdtekst"/>
        <w:spacing w:before="6"/>
        <w:rPr>
          <w:sz w:val="31"/>
          <w:lang w:val="da-DK"/>
        </w:rPr>
      </w:pPr>
    </w:p>
    <w:p w14:paraId="4F7610D1" w14:textId="77777777" w:rsidR="004A0BEE" w:rsidRPr="00645A32" w:rsidRDefault="005E692E">
      <w:pPr>
        <w:pStyle w:val="Overskrift3"/>
        <w:rPr>
          <w:lang w:val="da-DK"/>
        </w:rPr>
      </w:pPr>
      <w:r w:rsidRPr="00645A32">
        <w:rPr>
          <w:lang w:val="da-DK"/>
        </w:rPr>
        <w:t>§ 6</w:t>
      </w:r>
    </w:p>
    <w:p w14:paraId="4F7610D2" w14:textId="77777777" w:rsidR="004A0BEE" w:rsidRPr="00645A32" w:rsidRDefault="005E692E">
      <w:pPr>
        <w:pStyle w:val="Overskrift3"/>
        <w:spacing w:line="275" w:lineRule="exact"/>
        <w:ind w:left="1567" w:right="1581"/>
        <w:rPr>
          <w:lang w:val="da-DK"/>
        </w:rPr>
      </w:pPr>
      <w:r w:rsidRPr="00645A32">
        <w:rPr>
          <w:lang w:val="da-DK"/>
        </w:rPr>
        <w:t>Direktør</w:t>
      </w:r>
    </w:p>
    <w:p w14:paraId="4F7610D3" w14:textId="77777777" w:rsidR="004A0BEE" w:rsidRPr="00645A32" w:rsidRDefault="005E692E">
      <w:pPr>
        <w:pStyle w:val="Brdtekst"/>
        <w:spacing w:line="312" w:lineRule="auto"/>
        <w:ind w:left="100" w:right="111"/>
        <w:jc w:val="both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>Bestyrelsen kan ansætte en direktør, der i så fald skal varetage den daglige ledelse af fonden. Direktøren skal følge de retningslinjer og anvisninger, som bestyrelsen fastsætter.</w:t>
      </w:r>
    </w:p>
    <w:p w14:paraId="4F7610D4" w14:textId="77777777" w:rsidR="004A0BEE" w:rsidRPr="00645A32" w:rsidRDefault="004A0BEE">
      <w:pPr>
        <w:pStyle w:val="Brdtekst"/>
        <w:rPr>
          <w:sz w:val="31"/>
          <w:lang w:val="da-DK"/>
        </w:rPr>
      </w:pPr>
    </w:p>
    <w:p w14:paraId="4F7610D5" w14:textId="77777777" w:rsidR="004A0BEE" w:rsidRPr="00645A32" w:rsidRDefault="005E692E">
      <w:pPr>
        <w:pStyle w:val="Brdtekst"/>
        <w:spacing w:line="312" w:lineRule="auto"/>
        <w:ind w:left="100" w:right="109"/>
        <w:jc w:val="both"/>
        <w:rPr>
          <w:lang w:val="da-DK"/>
        </w:rPr>
      </w:pPr>
      <w:r w:rsidRPr="00645A32">
        <w:rPr>
          <w:i/>
          <w:lang w:val="da-DK"/>
        </w:rPr>
        <w:t xml:space="preserve">Stk. 2. </w:t>
      </w:r>
      <w:r w:rsidRPr="00645A32">
        <w:rPr>
          <w:lang w:val="da-DK"/>
        </w:rPr>
        <w:t>Direktøren har ret til at være til stede og udtale sig ved bestyrel</w:t>
      </w:r>
      <w:r w:rsidRPr="00645A32">
        <w:rPr>
          <w:lang w:val="da-DK"/>
        </w:rPr>
        <w:t>sesmøderne, men direktøren har ikke stemmeret på bestyrelsesmøderne. Bestyrelsen kan i konkrete tilfælde træffe anden bestemmelse om direktørens deltagelse i bestyrelsesmøder.</w:t>
      </w:r>
    </w:p>
    <w:p w14:paraId="4F7610D6" w14:textId="77777777" w:rsidR="004A0BEE" w:rsidRPr="00645A32" w:rsidRDefault="004A0BEE">
      <w:pPr>
        <w:pStyle w:val="Brdtekst"/>
        <w:spacing w:before="5"/>
        <w:rPr>
          <w:sz w:val="31"/>
          <w:lang w:val="da-DK"/>
        </w:rPr>
      </w:pPr>
    </w:p>
    <w:p w14:paraId="4F7610D7" w14:textId="77777777" w:rsidR="004A0BEE" w:rsidRPr="00645A32" w:rsidRDefault="005E692E">
      <w:pPr>
        <w:pStyle w:val="Overskrift3"/>
        <w:rPr>
          <w:lang w:val="da-DK"/>
        </w:rPr>
      </w:pPr>
      <w:r w:rsidRPr="00645A32">
        <w:rPr>
          <w:lang w:val="da-DK"/>
        </w:rPr>
        <w:t>§ 7</w:t>
      </w:r>
    </w:p>
    <w:p w14:paraId="4F7610D8" w14:textId="77777777" w:rsidR="004A0BEE" w:rsidRPr="00645A32" w:rsidRDefault="005E692E">
      <w:pPr>
        <w:pStyle w:val="Overskrift3"/>
        <w:spacing w:line="275" w:lineRule="exact"/>
        <w:ind w:right="1581"/>
        <w:rPr>
          <w:lang w:val="da-DK"/>
        </w:rPr>
      </w:pPr>
      <w:r w:rsidRPr="00645A32">
        <w:rPr>
          <w:lang w:val="da-DK"/>
        </w:rPr>
        <w:t>Årsregnskabsmøde</w:t>
      </w:r>
    </w:p>
    <w:p w14:paraId="4F7610D9" w14:textId="77777777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>Fonden afholder et særligt bestyrelsesmøde (årsreg</w:t>
      </w:r>
      <w:r w:rsidRPr="00645A32">
        <w:rPr>
          <w:lang w:val="da-DK"/>
        </w:rPr>
        <w:t>nskabsmøde), hvert år inden den [**], hvor bestyrelsen godkender fondens årsrapport for det seneste</w:t>
      </w:r>
      <w:r w:rsidRPr="00645A32">
        <w:rPr>
          <w:spacing w:val="-8"/>
          <w:lang w:val="da-DK"/>
        </w:rPr>
        <w:t xml:space="preserve"> </w:t>
      </w:r>
      <w:r w:rsidRPr="00645A32">
        <w:rPr>
          <w:lang w:val="da-DK"/>
        </w:rPr>
        <w:t>regnskabsår.</w:t>
      </w:r>
    </w:p>
    <w:p w14:paraId="4F7610DA" w14:textId="77777777" w:rsidR="004A0BEE" w:rsidRPr="00645A32" w:rsidRDefault="004A0BEE">
      <w:pPr>
        <w:spacing w:line="312" w:lineRule="auto"/>
        <w:jc w:val="both"/>
        <w:rPr>
          <w:lang w:val="da-DK"/>
        </w:rPr>
        <w:sectPr w:rsidR="004A0BEE" w:rsidRPr="00645A32">
          <w:pgSz w:w="11900" w:h="16840"/>
          <w:pgMar w:top="1520" w:right="1240" w:bottom="940" w:left="1260" w:header="708" w:footer="741" w:gutter="0"/>
          <w:cols w:space="708"/>
        </w:sectPr>
      </w:pPr>
    </w:p>
    <w:p w14:paraId="4F7610DB" w14:textId="77777777" w:rsidR="004A0BEE" w:rsidRPr="00645A32" w:rsidRDefault="004A0BEE">
      <w:pPr>
        <w:pStyle w:val="Brdtekst"/>
        <w:spacing w:before="2"/>
        <w:rPr>
          <w:sz w:val="15"/>
          <w:lang w:val="da-DK"/>
        </w:rPr>
      </w:pPr>
    </w:p>
    <w:p w14:paraId="4F7610DC" w14:textId="77777777" w:rsidR="004A0BEE" w:rsidRPr="00645A32" w:rsidRDefault="005E692E">
      <w:pPr>
        <w:pStyle w:val="Brdtekst"/>
        <w:spacing w:before="96" w:line="312" w:lineRule="auto"/>
        <w:ind w:left="100"/>
        <w:rPr>
          <w:lang w:val="da-DK"/>
        </w:rPr>
      </w:pPr>
      <w:r w:rsidRPr="00645A32">
        <w:rPr>
          <w:i/>
          <w:lang w:val="da-DK"/>
        </w:rPr>
        <w:t xml:space="preserve">Stk. 2. </w:t>
      </w:r>
      <w:r w:rsidRPr="00645A32">
        <w:rPr>
          <w:lang w:val="da-DK"/>
        </w:rPr>
        <w:t>Mødet afholdes i fondens hjemstedskommune eller et andet sted i Danmark efter bestyrelsens bestemmelse.</w:t>
      </w:r>
    </w:p>
    <w:p w14:paraId="4F7610DD" w14:textId="77777777" w:rsidR="004A0BEE" w:rsidRPr="00645A32" w:rsidRDefault="004A0BEE">
      <w:pPr>
        <w:pStyle w:val="Brdtekst"/>
        <w:spacing w:before="1"/>
        <w:rPr>
          <w:sz w:val="31"/>
          <w:lang w:val="da-DK"/>
        </w:rPr>
      </w:pPr>
    </w:p>
    <w:p w14:paraId="4F7610DE" w14:textId="77777777" w:rsidR="004A0BEE" w:rsidRPr="00645A32" w:rsidRDefault="005E692E">
      <w:pPr>
        <w:pStyle w:val="Brdtekst"/>
        <w:ind w:left="100"/>
        <w:rPr>
          <w:lang w:val="da-DK"/>
        </w:rPr>
      </w:pPr>
      <w:r w:rsidRPr="00645A32">
        <w:rPr>
          <w:i/>
          <w:lang w:val="da-DK"/>
        </w:rPr>
        <w:t xml:space="preserve">Stk. 3. </w:t>
      </w:r>
      <w:r w:rsidRPr="00645A32">
        <w:rPr>
          <w:lang w:val="da-DK"/>
        </w:rPr>
        <w:t>Dagso</w:t>
      </w:r>
      <w:r w:rsidRPr="00645A32">
        <w:rPr>
          <w:lang w:val="da-DK"/>
        </w:rPr>
        <w:t>rdenen for årsregnskabsmødet skal omfatte følgende:</w:t>
      </w:r>
    </w:p>
    <w:p w14:paraId="4F7610DF" w14:textId="77777777" w:rsidR="004A0BEE" w:rsidRPr="00645A32" w:rsidRDefault="004A0BEE">
      <w:pPr>
        <w:pStyle w:val="Brdtekst"/>
        <w:spacing w:before="4"/>
        <w:rPr>
          <w:sz w:val="38"/>
          <w:lang w:val="da-DK"/>
        </w:rPr>
      </w:pPr>
    </w:p>
    <w:p w14:paraId="4F7610E0" w14:textId="77777777" w:rsidR="004A0BEE" w:rsidRPr="00645A32" w:rsidRDefault="005E692E">
      <w:pPr>
        <w:pStyle w:val="Listeafsnit"/>
        <w:numPr>
          <w:ilvl w:val="0"/>
          <w:numId w:val="4"/>
        </w:numPr>
        <w:tabs>
          <w:tab w:val="left" w:pos="527"/>
          <w:tab w:val="left" w:pos="528"/>
        </w:tabs>
        <w:ind w:hanging="427"/>
        <w:rPr>
          <w:sz w:val="24"/>
          <w:lang w:val="da-DK"/>
        </w:rPr>
      </w:pPr>
      <w:r w:rsidRPr="00645A32">
        <w:rPr>
          <w:sz w:val="24"/>
          <w:lang w:val="da-DK"/>
        </w:rPr>
        <w:t>Orientering om det seneste regnskabsår</w:t>
      </w:r>
      <w:r w:rsidRPr="00645A32">
        <w:rPr>
          <w:spacing w:val="-6"/>
          <w:sz w:val="24"/>
          <w:lang w:val="da-DK"/>
        </w:rPr>
        <w:t xml:space="preserve"> </w:t>
      </w:r>
      <w:r w:rsidRPr="00645A32">
        <w:rPr>
          <w:sz w:val="24"/>
          <w:lang w:val="da-DK"/>
        </w:rPr>
        <w:t>v/formanden.</w:t>
      </w:r>
    </w:p>
    <w:p w14:paraId="4F7610E1" w14:textId="77777777" w:rsidR="004A0BEE" w:rsidRDefault="005E692E">
      <w:pPr>
        <w:pStyle w:val="Listeafsnit"/>
        <w:numPr>
          <w:ilvl w:val="0"/>
          <w:numId w:val="4"/>
        </w:numPr>
        <w:tabs>
          <w:tab w:val="left" w:pos="527"/>
          <w:tab w:val="left" w:pos="528"/>
        </w:tabs>
        <w:spacing w:before="84"/>
        <w:ind w:hanging="427"/>
        <w:rPr>
          <w:sz w:val="24"/>
        </w:rPr>
      </w:pPr>
      <w:r>
        <w:rPr>
          <w:sz w:val="24"/>
        </w:rPr>
        <w:t>Godkendelse af fondens</w:t>
      </w:r>
      <w:r>
        <w:rPr>
          <w:spacing w:val="-1"/>
          <w:sz w:val="24"/>
        </w:rPr>
        <w:t xml:space="preserve"> </w:t>
      </w:r>
      <w:r>
        <w:rPr>
          <w:sz w:val="24"/>
        </w:rPr>
        <w:t>årsrapport.</w:t>
      </w:r>
    </w:p>
    <w:p w14:paraId="4F7610E2" w14:textId="77777777" w:rsidR="004A0BEE" w:rsidRPr="00645A32" w:rsidRDefault="005E692E">
      <w:pPr>
        <w:pStyle w:val="Listeafsnit"/>
        <w:numPr>
          <w:ilvl w:val="0"/>
          <w:numId w:val="4"/>
        </w:numPr>
        <w:tabs>
          <w:tab w:val="left" w:pos="527"/>
          <w:tab w:val="left" w:pos="528"/>
        </w:tabs>
        <w:spacing w:before="82" w:line="312" w:lineRule="auto"/>
        <w:ind w:right="112" w:hanging="427"/>
        <w:rPr>
          <w:sz w:val="24"/>
          <w:lang w:val="da-DK"/>
        </w:rPr>
      </w:pPr>
      <w:r w:rsidRPr="00645A32">
        <w:rPr>
          <w:sz w:val="24"/>
          <w:lang w:val="da-DK"/>
        </w:rPr>
        <w:t>Beslutning om anvendelse af overskud til konsolidering af fonden eller uddelinger i henhold til vedtægten, eller dækning af underskud i henhold til den godkendte</w:t>
      </w:r>
      <w:r w:rsidRPr="00645A32">
        <w:rPr>
          <w:spacing w:val="-16"/>
          <w:sz w:val="24"/>
          <w:lang w:val="da-DK"/>
        </w:rPr>
        <w:t xml:space="preserve"> </w:t>
      </w:r>
      <w:r w:rsidRPr="00645A32">
        <w:rPr>
          <w:sz w:val="24"/>
          <w:lang w:val="da-DK"/>
        </w:rPr>
        <w:t>årsrapport.</w:t>
      </w:r>
    </w:p>
    <w:p w14:paraId="4F7610E3" w14:textId="77777777" w:rsidR="004A0BEE" w:rsidRPr="00645A32" w:rsidRDefault="005E692E">
      <w:pPr>
        <w:pStyle w:val="Listeafsnit"/>
        <w:numPr>
          <w:ilvl w:val="0"/>
          <w:numId w:val="4"/>
        </w:numPr>
        <w:tabs>
          <w:tab w:val="left" w:pos="527"/>
          <w:tab w:val="left" w:pos="528"/>
        </w:tabs>
        <w:spacing w:line="312" w:lineRule="auto"/>
        <w:ind w:right="116" w:hanging="427"/>
        <w:rPr>
          <w:sz w:val="24"/>
          <w:lang w:val="da-DK"/>
        </w:rPr>
      </w:pPr>
      <w:r w:rsidRPr="00645A32">
        <w:rPr>
          <w:sz w:val="24"/>
          <w:lang w:val="da-DK"/>
        </w:rPr>
        <w:t xml:space="preserve">Udpegning af nye medlemmer til bestyrelsen eller genudpegning samt orientering om </w:t>
      </w:r>
      <w:r w:rsidRPr="00645A32">
        <w:rPr>
          <w:sz w:val="24"/>
          <w:lang w:val="da-DK"/>
        </w:rPr>
        <w:t>nye udpegede</w:t>
      </w:r>
      <w:r w:rsidRPr="00645A32">
        <w:rPr>
          <w:spacing w:val="-2"/>
          <w:sz w:val="24"/>
          <w:lang w:val="da-DK"/>
        </w:rPr>
        <w:t xml:space="preserve"> </w:t>
      </w:r>
      <w:r w:rsidRPr="00645A32">
        <w:rPr>
          <w:sz w:val="24"/>
          <w:lang w:val="da-DK"/>
        </w:rPr>
        <w:t>medlemmer.</w:t>
      </w:r>
    </w:p>
    <w:p w14:paraId="4F7610E4" w14:textId="77777777" w:rsidR="004A0BEE" w:rsidRPr="00645A32" w:rsidRDefault="005E692E">
      <w:pPr>
        <w:pStyle w:val="Listeafsnit"/>
        <w:numPr>
          <w:ilvl w:val="0"/>
          <w:numId w:val="4"/>
        </w:numPr>
        <w:tabs>
          <w:tab w:val="left" w:pos="527"/>
          <w:tab w:val="left" w:pos="528"/>
        </w:tabs>
        <w:ind w:hanging="427"/>
        <w:rPr>
          <w:sz w:val="24"/>
          <w:lang w:val="da-DK"/>
        </w:rPr>
      </w:pPr>
      <w:r w:rsidRPr="00645A32">
        <w:rPr>
          <w:sz w:val="24"/>
          <w:lang w:val="da-DK"/>
        </w:rPr>
        <w:t>Fastsættelse af eventuelt vederlag til bestyrelsen for det forgangne</w:t>
      </w:r>
      <w:r w:rsidRPr="00645A32">
        <w:rPr>
          <w:spacing w:val="-8"/>
          <w:sz w:val="24"/>
          <w:lang w:val="da-DK"/>
        </w:rPr>
        <w:t xml:space="preserve"> </w:t>
      </w:r>
      <w:r w:rsidRPr="00645A32">
        <w:rPr>
          <w:sz w:val="24"/>
          <w:lang w:val="da-DK"/>
        </w:rPr>
        <w:t>år.</w:t>
      </w:r>
    </w:p>
    <w:p w14:paraId="4F7610E5" w14:textId="77777777" w:rsidR="004A0BEE" w:rsidRDefault="005E692E">
      <w:pPr>
        <w:pStyle w:val="Listeafsnit"/>
        <w:numPr>
          <w:ilvl w:val="0"/>
          <w:numId w:val="4"/>
        </w:numPr>
        <w:tabs>
          <w:tab w:val="left" w:pos="527"/>
          <w:tab w:val="left" w:pos="528"/>
        </w:tabs>
        <w:spacing w:before="84"/>
        <w:ind w:hanging="427"/>
        <w:rPr>
          <w:sz w:val="24"/>
        </w:rPr>
      </w:pPr>
      <w:r>
        <w:rPr>
          <w:sz w:val="24"/>
        </w:rPr>
        <w:t>Valg af</w:t>
      </w:r>
      <w:r>
        <w:rPr>
          <w:spacing w:val="-2"/>
          <w:sz w:val="24"/>
        </w:rPr>
        <w:t xml:space="preserve"> </w:t>
      </w:r>
      <w:r>
        <w:rPr>
          <w:sz w:val="24"/>
        </w:rPr>
        <w:t>revisor.</w:t>
      </w:r>
    </w:p>
    <w:p w14:paraId="4F7610E6" w14:textId="77777777" w:rsidR="004A0BEE" w:rsidRDefault="004A0BEE">
      <w:pPr>
        <w:pStyle w:val="Brdtekst"/>
        <w:spacing w:before="7"/>
        <w:rPr>
          <w:sz w:val="38"/>
        </w:rPr>
      </w:pPr>
    </w:p>
    <w:p w14:paraId="4F7610E7" w14:textId="77777777" w:rsidR="004A0BEE" w:rsidRDefault="005E692E">
      <w:pPr>
        <w:pStyle w:val="Overskrift3"/>
      </w:pPr>
      <w:r>
        <w:t>§ 8</w:t>
      </w:r>
    </w:p>
    <w:p w14:paraId="4F7610E8" w14:textId="77777777" w:rsidR="004A0BEE" w:rsidRDefault="005E692E">
      <w:pPr>
        <w:pStyle w:val="Overskrift3"/>
        <w:spacing w:line="275" w:lineRule="exact"/>
      </w:pPr>
      <w:r>
        <w:t>Anbringelse af aktiver</w:t>
      </w:r>
    </w:p>
    <w:p w14:paraId="4F7610E9" w14:textId="77777777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 xml:space="preserve">Det er bestyrelsens ansvar, at fondens aktiver til enhver tid er anbragt på forsvarlig og betryggende vis </w:t>
      </w:r>
      <w:r w:rsidRPr="00645A32">
        <w:rPr>
          <w:lang w:val="da-DK"/>
        </w:rPr>
        <w:t>under hensyntagen til såvel sikkerhed som til muligheden for at kunne opnå et tilfredsstillende afkast.</w:t>
      </w:r>
    </w:p>
    <w:p w14:paraId="4F7610EA" w14:textId="77777777" w:rsidR="004A0BEE" w:rsidRPr="00645A32" w:rsidRDefault="004A0BEE">
      <w:pPr>
        <w:pStyle w:val="Brdtekst"/>
        <w:spacing w:before="1"/>
        <w:rPr>
          <w:sz w:val="31"/>
          <w:lang w:val="da-DK"/>
        </w:rPr>
      </w:pPr>
    </w:p>
    <w:p w14:paraId="4F7610EB" w14:textId="77777777" w:rsidR="004A0BEE" w:rsidRPr="00645A32" w:rsidRDefault="005E692E">
      <w:pPr>
        <w:pStyle w:val="Brdtekst"/>
        <w:spacing w:before="1" w:line="312" w:lineRule="auto"/>
        <w:ind w:left="100" w:right="111"/>
        <w:jc w:val="both"/>
        <w:rPr>
          <w:lang w:val="da-DK"/>
        </w:rPr>
      </w:pPr>
      <w:r w:rsidRPr="00645A32">
        <w:rPr>
          <w:i/>
          <w:lang w:val="da-DK"/>
        </w:rPr>
        <w:t xml:space="preserve">[Stk. 2. </w:t>
      </w:r>
      <w:r w:rsidRPr="00645A32">
        <w:rPr>
          <w:lang w:val="da-DK"/>
        </w:rPr>
        <w:t>Bestyrelsen kan beslutte, at fondens ejerandel, eller en del deraf, kan overdrages, herunder ombyttes som led i en fusion eller anden selskabs</w:t>
      </w:r>
      <w:r w:rsidRPr="00645A32">
        <w:rPr>
          <w:lang w:val="da-DK"/>
        </w:rPr>
        <w:t>retlig omstrukturering, hvis det er bestyrelsens vurdering, at en sådan disposition er af væsentlig betydning for virksomhedens eller koncernens forsatte eksistens og/eller udvikling. En sådan disposition kræver samtykke fra</w:t>
      </w:r>
      <w:r w:rsidRPr="00645A32">
        <w:rPr>
          <w:spacing w:val="-2"/>
          <w:lang w:val="da-DK"/>
        </w:rPr>
        <w:t xml:space="preserve"> </w:t>
      </w:r>
      <w:r w:rsidRPr="00645A32">
        <w:rPr>
          <w:lang w:val="da-DK"/>
        </w:rPr>
        <w:t>fondsmyndigheden.]</w:t>
      </w:r>
    </w:p>
    <w:p w14:paraId="4F7610EC" w14:textId="77777777" w:rsidR="004A0BEE" w:rsidRPr="00645A32" w:rsidRDefault="004A0BEE">
      <w:pPr>
        <w:pStyle w:val="Brdtekst"/>
        <w:spacing w:before="4"/>
        <w:rPr>
          <w:sz w:val="31"/>
          <w:lang w:val="da-DK"/>
        </w:rPr>
      </w:pPr>
    </w:p>
    <w:p w14:paraId="4F7610ED" w14:textId="77777777" w:rsidR="004A0BEE" w:rsidRPr="00645A32" w:rsidRDefault="005E692E">
      <w:pPr>
        <w:pStyle w:val="Overskrift3"/>
        <w:rPr>
          <w:lang w:val="da-DK"/>
        </w:rPr>
      </w:pPr>
      <w:r w:rsidRPr="00645A32">
        <w:rPr>
          <w:lang w:val="da-DK"/>
        </w:rPr>
        <w:t>§ 9</w:t>
      </w:r>
    </w:p>
    <w:p w14:paraId="4F7610EE" w14:textId="77777777" w:rsidR="004A0BEE" w:rsidRPr="00645A32" w:rsidRDefault="005E692E">
      <w:pPr>
        <w:pStyle w:val="Overskrift3"/>
        <w:spacing w:line="275" w:lineRule="exact"/>
        <w:ind w:right="1577"/>
        <w:rPr>
          <w:lang w:val="da-DK"/>
        </w:rPr>
      </w:pPr>
      <w:r w:rsidRPr="00645A32">
        <w:rPr>
          <w:lang w:val="da-DK"/>
        </w:rPr>
        <w:t>Anvendelse af overskud m.v.</w:t>
      </w:r>
    </w:p>
    <w:p w14:paraId="4F7610EF" w14:textId="77777777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>Fondens eventuelle årlige overskud opgjort i henhold til årsregnskabsloven med tillæg af frie reserver og efter fradrag af henlæggelser i henhold til årsregnskabsloven og efter rimelig konsolidering af fonden skal anvend</w:t>
      </w:r>
      <w:r w:rsidRPr="00645A32">
        <w:rPr>
          <w:lang w:val="da-DK"/>
        </w:rPr>
        <w:t>es</w:t>
      </w:r>
      <w:r w:rsidRPr="00645A32">
        <w:rPr>
          <w:spacing w:val="-5"/>
          <w:lang w:val="da-DK"/>
        </w:rPr>
        <w:t xml:space="preserve"> </w:t>
      </w:r>
      <w:r w:rsidRPr="00645A32">
        <w:rPr>
          <w:lang w:val="da-DK"/>
        </w:rPr>
        <w:t>til:</w:t>
      </w:r>
    </w:p>
    <w:p w14:paraId="4F7610F0" w14:textId="77777777" w:rsidR="004A0BEE" w:rsidRPr="00645A32" w:rsidRDefault="004A0BEE">
      <w:pPr>
        <w:pStyle w:val="Brdtekst"/>
        <w:spacing w:before="1"/>
        <w:rPr>
          <w:sz w:val="31"/>
          <w:lang w:val="da-DK"/>
        </w:rPr>
      </w:pPr>
    </w:p>
    <w:p w14:paraId="4F7610F1" w14:textId="77777777" w:rsidR="004A0BEE" w:rsidRPr="00645A32" w:rsidRDefault="005E692E">
      <w:pPr>
        <w:pStyle w:val="Listeafsnit"/>
        <w:numPr>
          <w:ilvl w:val="0"/>
          <w:numId w:val="3"/>
        </w:numPr>
        <w:tabs>
          <w:tab w:val="left" w:pos="527"/>
          <w:tab w:val="left" w:pos="528"/>
        </w:tabs>
        <w:spacing w:before="1" w:line="312" w:lineRule="auto"/>
        <w:ind w:right="109" w:hanging="427"/>
        <w:rPr>
          <w:sz w:val="24"/>
          <w:lang w:val="da-DK"/>
        </w:rPr>
      </w:pPr>
      <w:r w:rsidRPr="00645A32">
        <w:rPr>
          <w:sz w:val="24"/>
          <w:lang w:val="da-DK"/>
        </w:rPr>
        <w:t xml:space="preserve">at yde økonomisk støtte til almennyttige og velgørende formål [eventuelt med </w:t>
      </w:r>
      <w:proofErr w:type="gramStart"/>
      <w:r w:rsidRPr="00645A32">
        <w:rPr>
          <w:sz w:val="24"/>
          <w:lang w:val="da-DK"/>
        </w:rPr>
        <w:t>tilføje</w:t>
      </w:r>
      <w:proofErr w:type="gramEnd"/>
      <w:r w:rsidRPr="00645A32">
        <w:rPr>
          <w:sz w:val="24"/>
          <w:lang w:val="da-DK"/>
        </w:rPr>
        <w:t xml:space="preserve"> af konkrete</w:t>
      </w:r>
      <w:r w:rsidRPr="00645A32">
        <w:rPr>
          <w:spacing w:val="-2"/>
          <w:sz w:val="24"/>
          <w:lang w:val="da-DK"/>
        </w:rPr>
        <w:t xml:space="preserve"> </w:t>
      </w:r>
      <w:r w:rsidRPr="00645A32">
        <w:rPr>
          <w:sz w:val="24"/>
          <w:lang w:val="da-DK"/>
        </w:rPr>
        <w:t>områder].</w:t>
      </w:r>
    </w:p>
    <w:p w14:paraId="4F7610F2" w14:textId="77777777" w:rsidR="004A0BEE" w:rsidRPr="00645A32" w:rsidRDefault="005E692E">
      <w:pPr>
        <w:pStyle w:val="Listeafsnit"/>
        <w:numPr>
          <w:ilvl w:val="0"/>
          <w:numId w:val="3"/>
        </w:numPr>
        <w:tabs>
          <w:tab w:val="left" w:pos="527"/>
          <w:tab w:val="left" w:pos="528"/>
        </w:tabs>
        <w:spacing w:line="274" w:lineRule="exact"/>
        <w:ind w:hanging="427"/>
        <w:rPr>
          <w:sz w:val="24"/>
          <w:lang w:val="da-DK"/>
        </w:rPr>
      </w:pPr>
      <w:r w:rsidRPr="00645A32">
        <w:rPr>
          <w:sz w:val="24"/>
          <w:lang w:val="da-DK"/>
        </w:rPr>
        <w:t>at sikre videreførelsen af fondens dattervirksomheder,</w:t>
      </w:r>
      <w:r w:rsidRPr="00645A32">
        <w:rPr>
          <w:spacing w:val="-2"/>
          <w:sz w:val="24"/>
          <w:lang w:val="da-DK"/>
        </w:rPr>
        <w:t xml:space="preserve"> </w:t>
      </w:r>
      <w:r w:rsidRPr="00645A32">
        <w:rPr>
          <w:sz w:val="24"/>
          <w:lang w:val="da-DK"/>
        </w:rPr>
        <w:t>og</w:t>
      </w:r>
    </w:p>
    <w:p w14:paraId="4F7610F3" w14:textId="025B152B" w:rsidR="004A0BEE" w:rsidRPr="00645A32" w:rsidRDefault="005E692E">
      <w:pPr>
        <w:pStyle w:val="Listeafsnit"/>
        <w:numPr>
          <w:ilvl w:val="0"/>
          <w:numId w:val="3"/>
        </w:numPr>
        <w:tabs>
          <w:tab w:val="left" w:pos="527"/>
          <w:tab w:val="left" w:pos="528"/>
        </w:tabs>
        <w:spacing w:before="84" w:line="312" w:lineRule="auto"/>
        <w:ind w:left="528" w:right="110"/>
        <w:rPr>
          <w:sz w:val="24"/>
          <w:lang w:val="da-DK"/>
        </w:rPr>
      </w:pPr>
      <w:r w:rsidRPr="00645A32">
        <w:rPr>
          <w:sz w:val="24"/>
          <w:lang w:val="da-DK"/>
        </w:rPr>
        <w:t xml:space="preserve">at yde støtte til nuværende og tidligere medarbejdere i </w:t>
      </w:r>
      <w:r w:rsidR="00321DF8" w:rsidRPr="00645A32">
        <w:rPr>
          <w:lang w:val="da-DK"/>
        </w:rPr>
        <w:t>[*</w:t>
      </w:r>
      <w:proofErr w:type="gramStart"/>
      <w:r w:rsidR="00321DF8" w:rsidRPr="00645A32">
        <w:rPr>
          <w:lang w:val="da-DK"/>
        </w:rPr>
        <w:t>*]</w:t>
      </w:r>
      <w:r w:rsidRPr="00645A32">
        <w:rPr>
          <w:sz w:val="24"/>
          <w:lang w:val="da-DK"/>
        </w:rPr>
        <w:t>-</w:t>
      </w:r>
      <w:proofErr w:type="gramEnd"/>
      <w:r w:rsidRPr="00645A32">
        <w:rPr>
          <w:sz w:val="24"/>
          <w:lang w:val="da-DK"/>
        </w:rPr>
        <w:t>koncernen samt pårørende til sådanne</w:t>
      </w:r>
      <w:r w:rsidRPr="00645A32">
        <w:rPr>
          <w:spacing w:val="-2"/>
          <w:sz w:val="24"/>
          <w:lang w:val="da-DK"/>
        </w:rPr>
        <w:t xml:space="preserve"> </w:t>
      </w:r>
      <w:r w:rsidRPr="00645A32">
        <w:rPr>
          <w:sz w:val="24"/>
          <w:lang w:val="da-DK"/>
        </w:rPr>
        <w:t>medarbejdere.</w:t>
      </w:r>
    </w:p>
    <w:p w14:paraId="4F7610F4" w14:textId="77777777" w:rsidR="004A0BEE" w:rsidRPr="00645A32" w:rsidRDefault="004A0BEE">
      <w:pPr>
        <w:spacing w:line="312" w:lineRule="auto"/>
        <w:rPr>
          <w:sz w:val="24"/>
          <w:lang w:val="da-DK"/>
        </w:rPr>
        <w:sectPr w:rsidR="004A0BEE" w:rsidRPr="00645A32">
          <w:pgSz w:w="11900" w:h="16840"/>
          <w:pgMar w:top="1520" w:right="1240" w:bottom="940" w:left="1260" w:header="708" w:footer="741" w:gutter="0"/>
          <w:cols w:space="708"/>
        </w:sectPr>
      </w:pPr>
    </w:p>
    <w:p w14:paraId="4F7610F5" w14:textId="77777777" w:rsidR="004A0BEE" w:rsidRPr="00645A32" w:rsidRDefault="004A0BEE">
      <w:pPr>
        <w:pStyle w:val="Brdtekst"/>
        <w:spacing w:before="2"/>
        <w:rPr>
          <w:sz w:val="15"/>
          <w:lang w:val="da-DK"/>
        </w:rPr>
      </w:pPr>
    </w:p>
    <w:p w14:paraId="4F7610F6" w14:textId="77777777" w:rsidR="004A0BEE" w:rsidRPr="00645A32" w:rsidRDefault="005E692E">
      <w:pPr>
        <w:pStyle w:val="Brdtekst"/>
        <w:spacing w:before="96"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2. </w:t>
      </w:r>
      <w:r w:rsidRPr="00645A32">
        <w:rPr>
          <w:lang w:val="da-DK"/>
        </w:rPr>
        <w:t>Bestyrelsen er frit stillet i sit skøn over anvendelsen af de til uddeling værende disponible beløb, herunder med hensy</w:t>
      </w:r>
      <w:r w:rsidRPr="00645A32">
        <w:rPr>
          <w:lang w:val="da-DK"/>
        </w:rPr>
        <w:t>n til om der et givent år skal ske uddeling af alle fondens frie reserver eller kun en del heraf. I sidstnævnte tilfælde overføres resterende disponible beløb til det efterfølgende regnskabsår.</w:t>
      </w:r>
    </w:p>
    <w:p w14:paraId="4F7610F7" w14:textId="77777777" w:rsidR="004A0BEE" w:rsidRPr="00645A32" w:rsidRDefault="004A0BEE">
      <w:pPr>
        <w:pStyle w:val="Brdtekst"/>
        <w:spacing w:before="1"/>
        <w:rPr>
          <w:sz w:val="31"/>
          <w:lang w:val="da-DK"/>
        </w:rPr>
      </w:pPr>
    </w:p>
    <w:p w14:paraId="4F7610F8" w14:textId="77777777" w:rsidR="004A0BEE" w:rsidRPr="00645A32" w:rsidRDefault="005E692E">
      <w:pPr>
        <w:pStyle w:val="Brdtekst"/>
        <w:spacing w:line="312" w:lineRule="auto"/>
        <w:ind w:left="100" w:right="111" w:hanging="1"/>
        <w:jc w:val="both"/>
        <w:rPr>
          <w:lang w:val="da-DK"/>
        </w:rPr>
      </w:pPr>
      <w:r w:rsidRPr="00645A32">
        <w:rPr>
          <w:i/>
          <w:lang w:val="da-DK"/>
        </w:rPr>
        <w:t xml:space="preserve">Stk. 3. </w:t>
      </w:r>
      <w:r w:rsidRPr="00645A32">
        <w:rPr>
          <w:lang w:val="da-DK"/>
        </w:rPr>
        <w:t>Bestyrelsen skal føre en fortegnelse over de personer</w:t>
      </w:r>
      <w:r w:rsidRPr="00645A32">
        <w:rPr>
          <w:lang w:val="da-DK"/>
        </w:rPr>
        <w:t>, organisationer m.v., der modtager uddelinger fra fonden (legatarfortegnelse).</w:t>
      </w:r>
    </w:p>
    <w:p w14:paraId="4F7610F9" w14:textId="77777777" w:rsidR="004A0BEE" w:rsidRPr="00645A32" w:rsidRDefault="004A0BEE">
      <w:pPr>
        <w:pStyle w:val="Brdtekst"/>
        <w:spacing w:before="6"/>
        <w:rPr>
          <w:sz w:val="31"/>
          <w:lang w:val="da-DK"/>
        </w:rPr>
      </w:pPr>
    </w:p>
    <w:p w14:paraId="4F7610FA" w14:textId="77777777" w:rsidR="004A0BEE" w:rsidRPr="00645A32" w:rsidRDefault="005E692E">
      <w:pPr>
        <w:pStyle w:val="Overskrift3"/>
        <w:rPr>
          <w:lang w:val="da-DK"/>
        </w:rPr>
      </w:pPr>
      <w:r w:rsidRPr="00645A32">
        <w:rPr>
          <w:lang w:val="da-DK"/>
        </w:rPr>
        <w:t>§ 10</w:t>
      </w:r>
    </w:p>
    <w:p w14:paraId="4F7610FB" w14:textId="77777777" w:rsidR="004A0BEE" w:rsidRPr="00645A32" w:rsidRDefault="005E692E">
      <w:pPr>
        <w:pStyle w:val="Overskrift3"/>
        <w:spacing w:line="275" w:lineRule="exact"/>
        <w:ind w:left="1566" w:right="1581"/>
        <w:rPr>
          <w:lang w:val="da-DK"/>
        </w:rPr>
      </w:pPr>
      <w:r w:rsidRPr="00645A32">
        <w:rPr>
          <w:lang w:val="da-DK"/>
        </w:rPr>
        <w:t>Vederlag til bestyrelsen</w:t>
      </w:r>
    </w:p>
    <w:p w14:paraId="4F7610FC" w14:textId="77777777" w:rsidR="004A0BEE" w:rsidRPr="00645A32" w:rsidRDefault="005E692E">
      <w:pPr>
        <w:pStyle w:val="Brdtekst"/>
        <w:spacing w:line="312" w:lineRule="auto"/>
        <w:ind w:left="100" w:right="110"/>
        <w:jc w:val="both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>Et medlem af bestyrelsen kan modtage et årligt vederlag, der ikke må overstige, hvad der anses for sædvanligt efter hvervets art og arbejdets omfang, og hvad der må anses for forsvarligt i forhold til fondens og koncernens økonomiske stilling. Det årlige v</w:t>
      </w:r>
      <w:r w:rsidRPr="00645A32">
        <w:rPr>
          <w:lang w:val="da-DK"/>
        </w:rPr>
        <w:t>ederlag fastsættes af bestyrelsen på</w:t>
      </w:r>
      <w:r w:rsidRPr="00645A32">
        <w:rPr>
          <w:spacing w:val="-1"/>
          <w:lang w:val="da-DK"/>
        </w:rPr>
        <w:t xml:space="preserve"> </w:t>
      </w:r>
      <w:r w:rsidRPr="00645A32">
        <w:rPr>
          <w:lang w:val="da-DK"/>
        </w:rPr>
        <w:t>årsregnskabsmødet.</w:t>
      </w:r>
    </w:p>
    <w:p w14:paraId="4F7610FD" w14:textId="77777777" w:rsidR="004A0BEE" w:rsidRPr="00645A32" w:rsidRDefault="004A0BEE">
      <w:pPr>
        <w:pStyle w:val="Brdtekst"/>
        <w:spacing w:before="2"/>
        <w:rPr>
          <w:sz w:val="22"/>
          <w:lang w:val="da-DK"/>
        </w:rPr>
      </w:pPr>
    </w:p>
    <w:p w14:paraId="4F7610FE" w14:textId="77777777" w:rsidR="004A0BEE" w:rsidRPr="00645A32" w:rsidRDefault="005E692E">
      <w:pPr>
        <w:pStyle w:val="Overskrift3"/>
        <w:spacing w:before="104"/>
        <w:rPr>
          <w:lang w:val="da-DK"/>
        </w:rPr>
      </w:pPr>
      <w:r w:rsidRPr="00645A32">
        <w:rPr>
          <w:lang w:val="da-DK"/>
        </w:rPr>
        <w:t>§ 11</w:t>
      </w:r>
    </w:p>
    <w:p w14:paraId="4F7610FF" w14:textId="77777777" w:rsidR="004A0BEE" w:rsidRPr="00645A32" w:rsidRDefault="005E692E">
      <w:pPr>
        <w:pStyle w:val="Overskrift3"/>
        <w:spacing w:line="275" w:lineRule="exact"/>
        <w:ind w:right="1577"/>
        <w:rPr>
          <w:lang w:val="da-DK"/>
        </w:rPr>
      </w:pPr>
      <w:r w:rsidRPr="00645A32">
        <w:rPr>
          <w:lang w:val="da-DK"/>
        </w:rPr>
        <w:t>Regnskabsår</w:t>
      </w:r>
    </w:p>
    <w:p w14:paraId="4F761100" w14:textId="0DDA83FD" w:rsidR="004A0BEE" w:rsidRPr="00645A32" w:rsidRDefault="005E692E">
      <w:pPr>
        <w:spacing w:line="275" w:lineRule="exact"/>
        <w:ind w:left="100"/>
        <w:rPr>
          <w:sz w:val="24"/>
          <w:lang w:val="da-DK"/>
        </w:rPr>
      </w:pPr>
      <w:r w:rsidRPr="00645A32">
        <w:rPr>
          <w:i/>
          <w:sz w:val="24"/>
          <w:lang w:val="da-DK"/>
        </w:rPr>
        <w:t xml:space="preserve">Stk. 1. </w:t>
      </w:r>
      <w:r w:rsidRPr="00645A32">
        <w:rPr>
          <w:sz w:val="24"/>
          <w:lang w:val="da-DK"/>
        </w:rPr>
        <w:t xml:space="preserve">Fondens regnskabsår er </w:t>
      </w:r>
      <w:r w:rsidR="00321DF8" w:rsidRPr="00645A32">
        <w:rPr>
          <w:lang w:val="da-DK"/>
        </w:rPr>
        <w:t>[**]</w:t>
      </w:r>
      <w:r w:rsidRPr="00645A32">
        <w:rPr>
          <w:sz w:val="24"/>
          <w:lang w:val="da-DK"/>
        </w:rPr>
        <w:t>.</w:t>
      </w:r>
    </w:p>
    <w:p w14:paraId="4F761101" w14:textId="77777777" w:rsidR="004A0BEE" w:rsidRPr="00645A32" w:rsidRDefault="004A0BEE">
      <w:pPr>
        <w:pStyle w:val="Brdtekst"/>
        <w:rPr>
          <w:sz w:val="20"/>
          <w:lang w:val="da-DK"/>
        </w:rPr>
      </w:pPr>
    </w:p>
    <w:p w14:paraId="4F761102" w14:textId="77777777" w:rsidR="004A0BEE" w:rsidRPr="00645A32" w:rsidRDefault="005E692E">
      <w:pPr>
        <w:pStyle w:val="Brdtekst"/>
        <w:spacing w:before="211" w:line="312" w:lineRule="auto"/>
        <w:ind w:left="100" w:right="111"/>
        <w:jc w:val="both"/>
        <w:rPr>
          <w:lang w:val="da-DK"/>
        </w:rPr>
      </w:pPr>
      <w:r w:rsidRPr="00645A32">
        <w:rPr>
          <w:i/>
          <w:lang w:val="da-DK"/>
        </w:rPr>
        <w:t xml:space="preserve">Stk. 2. </w:t>
      </w:r>
      <w:r w:rsidRPr="00645A32">
        <w:rPr>
          <w:lang w:val="da-DK"/>
        </w:rPr>
        <w:t>Fondens første regnskabsår løber fra [**] (stiftelsen) og til [**] (udgangen af regnskabsåret).</w:t>
      </w:r>
    </w:p>
    <w:p w14:paraId="4F761103" w14:textId="77777777" w:rsidR="004A0BEE" w:rsidRPr="00645A32" w:rsidRDefault="004A0BEE">
      <w:pPr>
        <w:pStyle w:val="Brdtekst"/>
        <w:spacing w:before="6"/>
        <w:rPr>
          <w:sz w:val="31"/>
          <w:lang w:val="da-DK"/>
        </w:rPr>
      </w:pPr>
    </w:p>
    <w:p w14:paraId="4F761104" w14:textId="77777777" w:rsidR="004A0BEE" w:rsidRPr="00645A32" w:rsidRDefault="005E692E">
      <w:pPr>
        <w:pStyle w:val="Overskrift3"/>
        <w:rPr>
          <w:lang w:val="da-DK"/>
        </w:rPr>
      </w:pPr>
      <w:r w:rsidRPr="00645A32">
        <w:rPr>
          <w:lang w:val="da-DK"/>
        </w:rPr>
        <w:t>§ 12</w:t>
      </w:r>
    </w:p>
    <w:p w14:paraId="4F761105" w14:textId="77777777" w:rsidR="004A0BEE" w:rsidRPr="00645A32" w:rsidRDefault="005E692E">
      <w:pPr>
        <w:pStyle w:val="Overskrift3"/>
        <w:spacing w:line="275" w:lineRule="exact"/>
        <w:ind w:left="2726" w:right="0"/>
        <w:jc w:val="left"/>
        <w:rPr>
          <w:lang w:val="da-DK"/>
        </w:rPr>
      </w:pPr>
      <w:r w:rsidRPr="00645A32">
        <w:rPr>
          <w:lang w:val="da-DK"/>
        </w:rPr>
        <w:t>Årsrapport og revision af årsregns</w:t>
      </w:r>
      <w:r w:rsidRPr="00645A32">
        <w:rPr>
          <w:lang w:val="da-DK"/>
        </w:rPr>
        <w:t>kabet</w:t>
      </w:r>
    </w:p>
    <w:p w14:paraId="4F761106" w14:textId="77777777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>Fonden skal udarbejde årsrapport, som aflægges i overensstemmelse med årsregnskabslovens bestemmelser.</w:t>
      </w:r>
    </w:p>
    <w:p w14:paraId="4F761107" w14:textId="77777777" w:rsidR="004A0BEE" w:rsidRPr="00645A32" w:rsidRDefault="004A0BEE">
      <w:pPr>
        <w:pStyle w:val="Brdtekst"/>
        <w:rPr>
          <w:sz w:val="31"/>
          <w:lang w:val="da-DK"/>
        </w:rPr>
      </w:pPr>
    </w:p>
    <w:p w14:paraId="4F761108" w14:textId="77777777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2. </w:t>
      </w:r>
      <w:r w:rsidRPr="00645A32">
        <w:rPr>
          <w:lang w:val="da-DK"/>
        </w:rPr>
        <w:t>Årsrapporten skal give et retvisende billede af fonden, herunder fondens aktiver og passiver, den finansielle stilling, samt resul</w:t>
      </w:r>
      <w:r w:rsidRPr="00645A32">
        <w:rPr>
          <w:lang w:val="da-DK"/>
        </w:rPr>
        <w:t>tat.</w:t>
      </w:r>
    </w:p>
    <w:p w14:paraId="4F761109" w14:textId="77777777" w:rsidR="004A0BEE" w:rsidRPr="00645A32" w:rsidRDefault="004A0BEE">
      <w:pPr>
        <w:pStyle w:val="Brdtekst"/>
        <w:spacing w:before="4"/>
        <w:rPr>
          <w:sz w:val="31"/>
          <w:lang w:val="da-DK"/>
        </w:rPr>
      </w:pPr>
    </w:p>
    <w:p w14:paraId="4F76110A" w14:textId="77777777" w:rsidR="004A0BEE" w:rsidRPr="00645A32" w:rsidRDefault="005E692E">
      <w:pPr>
        <w:pStyle w:val="Brdtekst"/>
        <w:ind w:left="100"/>
        <w:rPr>
          <w:lang w:val="da-DK"/>
        </w:rPr>
      </w:pPr>
      <w:r w:rsidRPr="00645A32">
        <w:rPr>
          <w:i/>
          <w:lang w:val="da-DK"/>
        </w:rPr>
        <w:t xml:space="preserve">Stk. 3. </w:t>
      </w:r>
      <w:r w:rsidRPr="00645A32">
        <w:rPr>
          <w:lang w:val="da-DK"/>
        </w:rPr>
        <w:t>Årsrapporten udarbejdes og underskrives af bestyrelsen.</w:t>
      </w:r>
    </w:p>
    <w:p w14:paraId="4F76110B" w14:textId="77777777" w:rsidR="004A0BEE" w:rsidRPr="00645A32" w:rsidRDefault="004A0BEE">
      <w:pPr>
        <w:pStyle w:val="Brdtekst"/>
        <w:spacing w:before="5"/>
        <w:rPr>
          <w:sz w:val="38"/>
          <w:lang w:val="da-DK"/>
        </w:rPr>
      </w:pPr>
    </w:p>
    <w:p w14:paraId="4F76110C" w14:textId="77777777" w:rsidR="004A0BEE" w:rsidRPr="00645A32" w:rsidRDefault="005E692E">
      <w:pPr>
        <w:pStyle w:val="Brdtekst"/>
        <w:spacing w:line="312" w:lineRule="auto"/>
        <w:ind w:left="100" w:right="114" w:hanging="1"/>
        <w:jc w:val="both"/>
        <w:rPr>
          <w:lang w:val="da-DK"/>
        </w:rPr>
      </w:pPr>
      <w:r w:rsidRPr="00645A32">
        <w:rPr>
          <w:i/>
          <w:lang w:val="da-DK"/>
        </w:rPr>
        <w:t xml:space="preserve">Stk. 4. </w:t>
      </w:r>
      <w:r w:rsidRPr="00645A32">
        <w:rPr>
          <w:lang w:val="da-DK"/>
        </w:rPr>
        <w:t>Fondens årsregnskab skal revideres af en godkendt (statsautoriseret eller registreret) revisor. Revisor vælges af bestyrelsen for et år ad gangen på årsregnskabsmødet. Genvalg kan finde sted.</w:t>
      </w:r>
    </w:p>
    <w:p w14:paraId="4F76110D" w14:textId="77777777" w:rsidR="004A0BEE" w:rsidRPr="00645A32" w:rsidRDefault="004A0BEE">
      <w:pPr>
        <w:spacing w:line="312" w:lineRule="auto"/>
        <w:jc w:val="both"/>
        <w:rPr>
          <w:lang w:val="da-DK"/>
        </w:rPr>
        <w:sectPr w:rsidR="004A0BEE" w:rsidRPr="00645A32">
          <w:pgSz w:w="11900" w:h="16840"/>
          <w:pgMar w:top="1520" w:right="1240" w:bottom="940" w:left="1260" w:header="708" w:footer="741" w:gutter="0"/>
          <w:cols w:space="708"/>
        </w:sectPr>
      </w:pPr>
    </w:p>
    <w:p w14:paraId="4F76110E" w14:textId="77777777" w:rsidR="004A0BEE" w:rsidRPr="00645A32" w:rsidRDefault="004A0BEE">
      <w:pPr>
        <w:pStyle w:val="Brdtekst"/>
        <w:spacing w:before="7"/>
        <w:rPr>
          <w:sz w:val="14"/>
          <w:lang w:val="da-DK"/>
        </w:rPr>
      </w:pPr>
    </w:p>
    <w:p w14:paraId="4F76110F" w14:textId="77777777" w:rsidR="004A0BEE" w:rsidRPr="00645A32" w:rsidRDefault="005E692E">
      <w:pPr>
        <w:pStyle w:val="Overskrift3"/>
        <w:spacing w:before="104"/>
        <w:rPr>
          <w:lang w:val="da-DK"/>
        </w:rPr>
      </w:pPr>
      <w:r w:rsidRPr="00645A32">
        <w:rPr>
          <w:lang w:val="da-DK"/>
        </w:rPr>
        <w:t>§ 13</w:t>
      </w:r>
    </w:p>
    <w:p w14:paraId="4F761110" w14:textId="77777777" w:rsidR="004A0BEE" w:rsidRPr="00645A32" w:rsidRDefault="005E692E">
      <w:pPr>
        <w:pStyle w:val="Overskrift3"/>
        <w:spacing w:line="275" w:lineRule="exact"/>
        <w:ind w:right="1580"/>
        <w:rPr>
          <w:lang w:val="da-DK"/>
        </w:rPr>
      </w:pPr>
      <w:r w:rsidRPr="00645A32">
        <w:rPr>
          <w:lang w:val="da-DK"/>
        </w:rPr>
        <w:t>Tegningsregel</w:t>
      </w:r>
    </w:p>
    <w:p w14:paraId="4F761111" w14:textId="77777777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>Fonden tegnes af for</w:t>
      </w:r>
      <w:r w:rsidRPr="00645A32">
        <w:rPr>
          <w:lang w:val="da-DK"/>
        </w:rPr>
        <w:t>manden for bestyrelsen, af 2 medlemmer af bestyrelsen i forening eller af den samlede bestyrelse.</w:t>
      </w:r>
    </w:p>
    <w:p w14:paraId="4F761112" w14:textId="77777777" w:rsidR="004A0BEE" w:rsidRPr="00645A32" w:rsidRDefault="004A0BEE">
      <w:pPr>
        <w:pStyle w:val="Brdtekst"/>
        <w:spacing w:before="3"/>
        <w:rPr>
          <w:sz w:val="31"/>
          <w:lang w:val="da-DK"/>
        </w:rPr>
      </w:pPr>
    </w:p>
    <w:p w14:paraId="4F761113" w14:textId="77777777" w:rsidR="004A0BEE" w:rsidRPr="00645A32" w:rsidRDefault="005E692E">
      <w:pPr>
        <w:pStyle w:val="Overskrift3"/>
        <w:rPr>
          <w:lang w:val="da-DK"/>
        </w:rPr>
      </w:pPr>
      <w:r w:rsidRPr="00645A32">
        <w:rPr>
          <w:lang w:val="da-DK"/>
        </w:rPr>
        <w:t>§ 14</w:t>
      </w:r>
    </w:p>
    <w:p w14:paraId="4F761114" w14:textId="77777777" w:rsidR="004A0BEE" w:rsidRPr="00645A32" w:rsidRDefault="005E692E">
      <w:pPr>
        <w:pStyle w:val="Overskrift3"/>
        <w:spacing w:line="275" w:lineRule="exact"/>
        <w:ind w:left="1566" w:right="1581"/>
        <w:rPr>
          <w:lang w:val="da-DK"/>
        </w:rPr>
      </w:pPr>
      <w:r w:rsidRPr="00645A32">
        <w:rPr>
          <w:lang w:val="da-DK"/>
        </w:rPr>
        <w:t>Ændring af vedtægten</w:t>
      </w:r>
    </w:p>
    <w:p w14:paraId="4F761115" w14:textId="77777777" w:rsidR="004A0BEE" w:rsidRPr="00645A32" w:rsidRDefault="005E692E">
      <w:pPr>
        <w:pStyle w:val="Brdtekst"/>
        <w:spacing w:line="312" w:lineRule="auto"/>
        <w:ind w:left="100" w:right="114"/>
        <w:jc w:val="both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>Ændring af vedtægten kræver, at mindst 3/4 af samtlige medlemmer af bestyrelsen stemmer for.</w:t>
      </w:r>
    </w:p>
    <w:p w14:paraId="4F761116" w14:textId="77777777" w:rsidR="004A0BEE" w:rsidRPr="00645A32" w:rsidRDefault="004A0BEE">
      <w:pPr>
        <w:pStyle w:val="Brdtekst"/>
        <w:spacing w:before="2"/>
        <w:rPr>
          <w:sz w:val="31"/>
          <w:lang w:val="da-DK"/>
        </w:rPr>
      </w:pPr>
    </w:p>
    <w:p w14:paraId="4F761117" w14:textId="77777777" w:rsidR="004A0BEE" w:rsidRPr="00645A32" w:rsidRDefault="005E692E">
      <w:pPr>
        <w:pStyle w:val="Brdtekst"/>
        <w:spacing w:line="312" w:lineRule="auto"/>
        <w:ind w:left="100" w:right="113"/>
        <w:jc w:val="both"/>
        <w:rPr>
          <w:lang w:val="da-DK"/>
        </w:rPr>
      </w:pPr>
      <w:r w:rsidRPr="00645A32">
        <w:rPr>
          <w:i/>
          <w:lang w:val="da-DK"/>
        </w:rPr>
        <w:t xml:space="preserve">Stk. 2. </w:t>
      </w:r>
      <w:r w:rsidRPr="00645A32">
        <w:rPr>
          <w:lang w:val="da-DK"/>
        </w:rPr>
        <w:t>En vedtægtsændring (bortset fra kapitalforhøjelse) kræver tilladelse fra fondsmyndigheden og eventuelt samtykke fra Civilstyrelsen.</w:t>
      </w:r>
    </w:p>
    <w:p w14:paraId="4F761118" w14:textId="77777777" w:rsidR="004A0BEE" w:rsidRPr="00645A32" w:rsidRDefault="004A0BEE">
      <w:pPr>
        <w:pStyle w:val="Brdtekst"/>
        <w:spacing w:before="4"/>
        <w:rPr>
          <w:sz w:val="31"/>
          <w:lang w:val="da-DK"/>
        </w:rPr>
      </w:pPr>
    </w:p>
    <w:p w14:paraId="4F761119" w14:textId="77777777" w:rsidR="004A0BEE" w:rsidRPr="00645A32" w:rsidRDefault="005E692E">
      <w:pPr>
        <w:pStyle w:val="Overskrift3"/>
        <w:rPr>
          <w:lang w:val="da-DK"/>
        </w:rPr>
      </w:pPr>
      <w:r w:rsidRPr="00645A32">
        <w:rPr>
          <w:lang w:val="da-DK"/>
        </w:rPr>
        <w:t>§ 15</w:t>
      </w:r>
    </w:p>
    <w:p w14:paraId="4F76111A" w14:textId="77777777" w:rsidR="004A0BEE" w:rsidRPr="00645A32" w:rsidRDefault="005E692E">
      <w:pPr>
        <w:pStyle w:val="Overskrift3"/>
        <w:spacing w:line="275" w:lineRule="exact"/>
        <w:ind w:right="1580"/>
        <w:rPr>
          <w:lang w:val="da-DK"/>
        </w:rPr>
      </w:pPr>
      <w:r w:rsidRPr="00645A32">
        <w:rPr>
          <w:lang w:val="da-DK"/>
        </w:rPr>
        <w:t>Opløsning af</w:t>
      </w:r>
      <w:r w:rsidRPr="00645A32">
        <w:rPr>
          <w:spacing w:val="-3"/>
          <w:lang w:val="da-DK"/>
        </w:rPr>
        <w:t xml:space="preserve"> </w:t>
      </w:r>
      <w:r w:rsidRPr="00645A32">
        <w:rPr>
          <w:lang w:val="da-DK"/>
        </w:rPr>
        <w:t>fonden</w:t>
      </w:r>
    </w:p>
    <w:p w14:paraId="4F76111B" w14:textId="77777777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1. </w:t>
      </w:r>
      <w:r w:rsidRPr="00645A32">
        <w:rPr>
          <w:lang w:val="da-DK"/>
        </w:rPr>
        <w:t>Beslutning om opløsning af fonden kræver, at mindst 3/4 af samtlige medlemmer af bestyrels</w:t>
      </w:r>
      <w:r w:rsidRPr="00645A32">
        <w:rPr>
          <w:lang w:val="da-DK"/>
        </w:rPr>
        <w:t>en stemmer for. Ved beslutning om opløsning skal bestyrelsen til fondsmyndigheden indstille en likvidator til at forestå likvidationen af</w:t>
      </w:r>
      <w:r w:rsidRPr="00645A32">
        <w:rPr>
          <w:spacing w:val="-8"/>
          <w:lang w:val="da-DK"/>
        </w:rPr>
        <w:t xml:space="preserve"> </w:t>
      </w:r>
      <w:r w:rsidRPr="00645A32">
        <w:rPr>
          <w:lang w:val="da-DK"/>
        </w:rPr>
        <w:t>fonden.</w:t>
      </w:r>
    </w:p>
    <w:p w14:paraId="4F76111C" w14:textId="77777777" w:rsidR="004A0BEE" w:rsidRPr="00645A32" w:rsidRDefault="004A0BEE">
      <w:pPr>
        <w:pStyle w:val="Brdtekst"/>
        <w:spacing w:before="1"/>
        <w:rPr>
          <w:sz w:val="31"/>
          <w:lang w:val="da-DK"/>
        </w:rPr>
      </w:pPr>
    </w:p>
    <w:p w14:paraId="4F76111D" w14:textId="77777777" w:rsidR="004A0BEE" w:rsidRPr="00645A32" w:rsidRDefault="005E692E">
      <w:pPr>
        <w:pStyle w:val="Brdtekst"/>
        <w:spacing w:line="312" w:lineRule="auto"/>
        <w:ind w:left="100" w:right="113"/>
        <w:jc w:val="both"/>
        <w:rPr>
          <w:lang w:val="da-DK"/>
        </w:rPr>
      </w:pPr>
      <w:r w:rsidRPr="00645A32">
        <w:rPr>
          <w:i/>
          <w:lang w:val="da-DK"/>
        </w:rPr>
        <w:t xml:space="preserve">Stk. 2. </w:t>
      </w:r>
      <w:r w:rsidRPr="00645A32">
        <w:rPr>
          <w:lang w:val="da-DK"/>
        </w:rPr>
        <w:t>En opløsning af fonden kræver fondsmyndighedens tilladelse og samtykke fra Civilstyrelsen.</w:t>
      </w:r>
    </w:p>
    <w:p w14:paraId="4F76111E" w14:textId="77777777" w:rsidR="004A0BEE" w:rsidRPr="00645A32" w:rsidRDefault="004A0BEE">
      <w:pPr>
        <w:pStyle w:val="Brdtekst"/>
        <w:spacing w:before="4"/>
        <w:rPr>
          <w:sz w:val="31"/>
          <w:lang w:val="da-DK"/>
        </w:rPr>
      </w:pPr>
    </w:p>
    <w:p w14:paraId="4F76111F" w14:textId="68C039EC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3. </w:t>
      </w:r>
      <w:r w:rsidRPr="00645A32">
        <w:rPr>
          <w:lang w:val="da-DK"/>
        </w:rPr>
        <w:t>I</w:t>
      </w:r>
      <w:r w:rsidRPr="00645A32">
        <w:rPr>
          <w:lang w:val="da-DK"/>
        </w:rPr>
        <w:t xml:space="preserve"> tilfælde af opløsning skal fondens midler anvendes i overensstemmelse med bestemmelsen om anvendelse af overskud. Hvis dette ikke er </w:t>
      </w:r>
      <w:r w:rsidR="00321DF8" w:rsidRPr="00645A32">
        <w:rPr>
          <w:lang w:val="da-DK"/>
        </w:rPr>
        <w:t>muligt,</w:t>
      </w:r>
      <w:r w:rsidRPr="00645A32">
        <w:rPr>
          <w:lang w:val="da-DK"/>
        </w:rPr>
        <w:t xml:space="preserve"> skal midlerne anvendes til [**].</w:t>
      </w:r>
    </w:p>
    <w:p w14:paraId="4F761120" w14:textId="77777777" w:rsidR="004A0BEE" w:rsidRPr="00645A32" w:rsidRDefault="004A0BEE">
      <w:pPr>
        <w:pStyle w:val="Brdtekst"/>
        <w:spacing w:before="2"/>
        <w:rPr>
          <w:sz w:val="31"/>
          <w:lang w:val="da-DK"/>
        </w:rPr>
      </w:pPr>
    </w:p>
    <w:p w14:paraId="4F761121" w14:textId="77777777" w:rsidR="004A0BEE" w:rsidRPr="00645A32" w:rsidRDefault="005E692E">
      <w:pPr>
        <w:pStyle w:val="Brdtekst"/>
        <w:spacing w:line="312" w:lineRule="auto"/>
        <w:ind w:left="100" w:right="112"/>
        <w:jc w:val="both"/>
        <w:rPr>
          <w:lang w:val="da-DK"/>
        </w:rPr>
      </w:pPr>
      <w:r w:rsidRPr="00645A32">
        <w:rPr>
          <w:i/>
          <w:lang w:val="da-DK"/>
        </w:rPr>
        <w:t xml:space="preserve">Stk. 4. </w:t>
      </w:r>
      <w:r w:rsidRPr="00645A32">
        <w:rPr>
          <w:lang w:val="da-DK"/>
        </w:rPr>
        <w:t xml:space="preserve">Ingen del af fondens formue kan nogensinde gå tilbage til stifteren, til </w:t>
      </w:r>
      <w:proofErr w:type="gramStart"/>
      <w:r w:rsidRPr="00645A32">
        <w:rPr>
          <w:lang w:val="da-DK"/>
        </w:rPr>
        <w:t>en med stifteren</w:t>
      </w:r>
      <w:proofErr w:type="gramEnd"/>
      <w:r w:rsidRPr="00645A32">
        <w:rPr>
          <w:lang w:val="da-DK"/>
        </w:rPr>
        <w:t xml:space="preserve"> samlevende ægtefælle eller til stifterens mindreårige børn.</w:t>
      </w:r>
    </w:p>
    <w:p w14:paraId="4F761122" w14:textId="77777777" w:rsidR="004A0BEE" w:rsidRPr="00645A32" w:rsidRDefault="004A0BEE">
      <w:pPr>
        <w:pStyle w:val="Brdtekst"/>
        <w:spacing w:before="1"/>
        <w:rPr>
          <w:sz w:val="31"/>
          <w:lang w:val="da-DK"/>
        </w:rPr>
      </w:pPr>
    </w:p>
    <w:p w14:paraId="4F761123" w14:textId="77777777" w:rsidR="004A0BEE" w:rsidRPr="00645A32" w:rsidRDefault="005E692E">
      <w:pPr>
        <w:pStyle w:val="Brdtekst"/>
        <w:ind w:left="100"/>
        <w:jc w:val="both"/>
        <w:rPr>
          <w:lang w:val="da-DK"/>
        </w:rPr>
      </w:pPr>
      <w:r w:rsidRPr="00645A32">
        <w:rPr>
          <w:i/>
          <w:lang w:val="da-DK"/>
        </w:rPr>
        <w:t xml:space="preserve">Stk. 5. </w:t>
      </w:r>
      <w:r w:rsidRPr="00645A32">
        <w:rPr>
          <w:lang w:val="da-DK"/>
        </w:rPr>
        <w:t>Anvendelsen af likvidationsprovenuet skal godkendes af fondsmyndigheden.</w:t>
      </w:r>
    </w:p>
    <w:p w14:paraId="4F761124" w14:textId="77777777" w:rsidR="004A0BEE" w:rsidRPr="00645A32" w:rsidRDefault="004A0BEE">
      <w:pPr>
        <w:pStyle w:val="Brdtekst"/>
        <w:spacing w:before="5"/>
        <w:rPr>
          <w:sz w:val="38"/>
          <w:lang w:val="da-DK"/>
        </w:rPr>
      </w:pPr>
    </w:p>
    <w:p w14:paraId="4F761126" w14:textId="3DAAAA94" w:rsidR="004A0BEE" w:rsidRPr="002620C4" w:rsidRDefault="005E692E" w:rsidP="002620C4">
      <w:pPr>
        <w:ind w:left="1568" w:right="1579"/>
        <w:jc w:val="center"/>
        <w:rPr>
          <w:i/>
          <w:sz w:val="24"/>
          <w:lang w:val="da-DK"/>
        </w:rPr>
        <w:sectPr w:rsidR="004A0BEE" w:rsidRPr="002620C4">
          <w:pgSz w:w="11900" w:h="16840"/>
          <w:pgMar w:top="1520" w:right="1240" w:bottom="940" w:left="1260" w:header="708" w:footer="741" w:gutter="0"/>
          <w:cols w:space="708"/>
        </w:sectPr>
      </w:pPr>
      <w:r w:rsidRPr="00645A32">
        <w:rPr>
          <w:i/>
          <w:w w:val="99"/>
          <w:sz w:val="24"/>
          <w:lang w:val="da-DK"/>
        </w:rPr>
        <w:t>Som</w:t>
      </w:r>
      <w:r w:rsidRPr="00645A32">
        <w:rPr>
          <w:i/>
          <w:spacing w:val="-1"/>
          <w:sz w:val="24"/>
          <w:lang w:val="da-DK"/>
        </w:rPr>
        <w:t xml:space="preserve"> </w:t>
      </w:r>
      <w:r w:rsidRPr="00645A32">
        <w:rPr>
          <w:i/>
          <w:spacing w:val="-1"/>
          <w:w w:val="99"/>
          <w:sz w:val="24"/>
          <w:lang w:val="da-DK"/>
        </w:rPr>
        <w:t>ve</w:t>
      </w:r>
      <w:r w:rsidRPr="00645A32">
        <w:rPr>
          <w:i/>
          <w:w w:val="99"/>
          <w:sz w:val="24"/>
          <w:lang w:val="da-DK"/>
        </w:rPr>
        <w:t>d</w:t>
      </w:r>
      <w:r w:rsidRPr="00645A32">
        <w:rPr>
          <w:i/>
          <w:sz w:val="24"/>
          <w:lang w:val="da-DK"/>
        </w:rPr>
        <w:t>t</w:t>
      </w:r>
      <w:r w:rsidRPr="00645A32">
        <w:rPr>
          <w:i/>
          <w:w w:val="99"/>
          <w:sz w:val="24"/>
          <w:lang w:val="da-DK"/>
        </w:rPr>
        <w:t>ag</w:t>
      </w:r>
      <w:r w:rsidRPr="00645A32">
        <w:rPr>
          <w:i/>
          <w:spacing w:val="-1"/>
          <w:w w:val="99"/>
          <w:sz w:val="24"/>
          <w:lang w:val="da-DK"/>
        </w:rPr>
        <w:t>e</w:t>
      </w:r>
      <w:r w:rsidRPr="00645A32">
        <w:rPr>
          <w:i/>
          <w:sz w:val="24"/>
          <w:lang w:val="da-DK"/>
        </w:rPr>
        <w:t xml:space="preserve">t </w:t>
      </w:r>
      <w:r w:rsidRPr="00645A32">
        <w:rPr>
          <w:i/>
          <w:w w:val="99"/>
          <w:sz w:val="24"/>
          <w:lang w:val="da-DK"/>
        </w:rPr>
        <w:t>d</w:t>
      </w:r>
      <w:r w:rsidRPr="00645A32">
        <w:rPr>
          <w:i/>
          <w:spacing w:val="-1"/>
          <w:w w:val="99"/>
          <w:sz w:val="24"/>
          <w:lang w:val="da-DK"/>
        </w:rPr>
        <w:t>e</w:t>
      </w:r>
      <w:r w:rsidRPr="00645A32">
        <w:rPr>
          <w:i/>
          <w:w w:val="99"/>
          <w:sz w:val="24"/>
          <w:lang w:val="da-DK"/>
        </w:rPr>
        <w:t>n</w:t>
      </w:r>
      <w:r w:rsidRPr="00645A32">
        <w:rPr>
          <w:i/>
          <w:sz w:val="24"/>
          <w:lang w:val="da-DK"/>
        </w:rPr>
        <w:t xml:space="preserve"> </w:t>
      </w:r>
      <w:r w:rsidRPr="00645A32">
        <w:rPr>
          <w:w w:val="233"/>
          <w:sz w:val="24"/>
          <w:lang w:val="da-DK"/>
        </w:rPr>
        <w:t>-</w:t>
      </w:r>
      <w:r w:rsidRPr="00645A32">
        <w:rPr>
          <w:i/>
          <w:w w:val="99"/>
          <w:sz w:val="24"/>
          <w:lang w:val="da-DK"/>
        </w:rPr>
        <w:t>*</w:t>
      </w:r>
      <w:r w:rsidRPr="00645A32">
        <w:rPr>
          <w:i/>
          <w:spacing w:val="-5"/>
          <w:w w:val="99"/>
          <w:sz w:val="24"/>
          <w:lang w:val="da-DK"/>
        </w:rPr>
        <w:t>*</w:t>
      </w:r>
      <w:r w:rsidRPr="00645A32">
        <w:rPr>
          <w:i/>
          <w:spacing w:val="9"/>
          <w:w w:val="99"/>
          <w:sz w:val="24"/>
          <w:lang w:val="da-DK"/>
        </w:rPr>
        <w:t>]</w:t>
      </w:r>
    </w:p>
    <w:p w14:paraId="4F761127" w14:textId="77777777" w:rsidR="004A0BEE" w:rsidRPr="00645A32" w:rsidRDefault="004A0BEE">
      <w:pPr>
        <w:pStyle w:val="Brdtekst"/>
        <w:rPr>
          <w:i/>
          <w:sz w:val="19"/>
          <w:lang w:val="da-DK"/>
        </w:rPr>
      </w:pPr>
      <w:bookmarkStart w:id="2" w:name="_GoBack"/>
      <w:bookmarkEnd w:id="2"/>
    </w:p>
    <w:sectPr w:rsidR="004A0BEE" w:rsidRPr="00645A32">
      <w:pgSz w:w="11900" w:h="16840"/>
      <w:pgMar w:top="1520" w:right="1240" w:bottom="940" w:left="1260" w:header="708" w:footer="7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129D" w14:textId="77777777" w:rsidR="00000000" w:rsidRDefault="005E692E">
      <w:r>
        <w:separator/>
      </w:r>
    </w:p>
  </w:endnote>
  <w:endnote w:type="continuationSeparator" w:id="0">
    <w:p w14:paraId="4F76129F" w14:textId="77777777" w:rsidR="00000000" w:rsidRDefault="005E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664D" w14:textId="77777777" w:rsidR="009374D4" w:rsidRDefault="009374D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1197" w14:textId="77777777" w:rsidR="009374D4" w:rsidRDefault="009374D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8B98" w14:textId="77777777" w:rsidR="009374D4" w:rsidRDefault="009374D4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1296" w14:textId="77777777" w:rsidR="004A0BEE" w:rsidRDefault="005E692E">
    <w:pPr>
      <w:pStyle w:val="Brdtekst"/>
      <w:spacing w:line="14" w:lineRule="auto"/>
      <w:rPr>
        <w:sz w:val="20"/>
      </w:rPr>
    </w:pPr>
    <w:r>
      <w:pict w14:anchorId="4F76129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9.3pt;margin-top:793.95pt;width:10pt;height:15.6pt;z-index:-17752;mso-position-horizontal-relative:page;mso-position-vertical-relative:page" filled="f" stroked="f">
          <v:textbox inset="0,0,0,0">
            <w:txbxContent>
              <w:p w14:paraId="4F76129E" w14:textId="77777777" w:rsidR="004A0BEE" w:rsidRDefault="005E692E">
                <w:pPr>
                  <w:pStyle w:val="Brdtekst"/>
                  <w:spacing w:before="15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1299" w14:textId="77777777" w:rsidR="00000000" w:rsidRDefault="005E692E">
      <w:r>
        <w:separator/>
      </w:r>
    </w:p>
  </w:footnote>
  <w:footnote w:type="continuationSeparator" w:id="0">
    <w:p w14:paraId="4F76129B" w14:textId="77777777" w:rsidR="00000000" w:rsidRDefault="005E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3A4E" w14:textId="77777777" w:rsidR="009374D4" w:rsidRDefault="009374D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EF67" w14:textId="77777777" w:rsidR="009374D4" w:rsidRDefault="009374D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2D7A" w14:textId="77777777" w:rsidR="009374D4" w:rsidRDefault="009374D4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1295" w14:textId="77777777" w:rsidR="004A0BEE" w:rsidRDefault="005E692E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7679" behindDoc="1" locked="0" layoutInCell="1" allowOverlap="1" wp14:anchorId="4F761299" wp14:editId="4F76129A">
          <wp:simplePos x="0" y="0"/>
          <wp:positionH relativeFrom="page">
            <wp:posOffset>2942844</wp:posOffset>
          </wp:positionH>
          <wp:positionV relativeFrom="page">
            <wp:posOffset>449575</wp:posOffset>
          </wp:positionV>
          <wp:extent cx="1674876" cy="52273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4876" cy="522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629C"/>
    <w:multiLevelType w:val="hybridMultilevel"/>
    <w:tmpl w:val="9A62241C"/>
    <w:lvl w:ilvl="0" w:tplc="D362D334">
      <w:start w:val="1"/>
      <w:numFmt w:val="lowerLetter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C0A236A">
      <w:numFmt w:val="bullet"/>
      <w:lvlText w:val="•"/>
      <w:lvlJc w:val="left"/>
      <w:pPr>
        <w:ind w:left="1408" w:hanging="428"/>
      </w:pPr>
      <w:rPr>
        <w:rFonts w:hint="default"/>
      </w:rPr>
    </w:lvl>
    <w:lvl w:ilvl="2" w:tplc="1BDE9428"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4ED6EDF2">
      <w:numFmt w:val="bullet"/>
      <w:lvlText w:val="•"/>
      <w:lvlJc w:val="left"/>
      <w:pPr>
        <w:ind w:left="3184" w:hanging="428"/>
      </w:pPr>
      <w:rPr>
        <w:rFonts w:hint="default"/>
      </w:rPr>
    </w:lvl>
    <w:lvl w:ilvl="4" w:tplc="0A3293C6">
      <w:numFmt w:val="bullet"/>
      <w:lvlText w:val="•"/>
      <w:lvlJc w:val="left"/>
      <w:pPr>
        <w:ind w:left="4072" w:hanging="428"/>
      </w:pPr>
      <w:rPr>
        <w:rFonts w:hint="default"/>
      </w:rPr>
    </w:lvl>
    <w:lvl w:ilvl="5" w:tplc="AC76DCDA">
      <w:numFmt w:val="bullet"/>
      <w:lvlText w:val="•"/>
      <w:lvlJc w:val="left"/>
      <w:pPr>
        <w:ind w:left="4960" w:hanging="428"/>
      </w:pPr>
      <w:rPr>
        <w:rFonts w:hint="default"/>
      </w:rPr>
    </w:lvl>
    <w:lvl w:ilvl="6" w:tplc="505EC07A">
      <w:numFmt w:val="bullet"/>
      <w:lvlText w:val="•"/>
      <w:lvlJc w:val="left"/>
      <w:pPr>
        <w:ind w:left="5848" w:hanging="428"/>
      </w:pPr>
      <w:rPr>
        <w:rFonts w:hint="default"/>
      </w:rPr>
    </w:lvl>
    <w:lvl w:ilvl="7" w:tplc="C194E9D8">
      <w:numFmt w:val="bullet"/>
      <w:lvlText w:val="•"/>
      <w:lvlJc w:val="left"/>
      <w:pPr>
        <w:ind w:left="6736" w:hanging="428"/>
      </w:pPr>
      <w:rPr>
        <w:rFonts w:hint="default"/>
      </w:rPr>
    </w:lvl>
    <w:lvl w:ilvl="8" w:tplc="A26EF028">
      <w:numFmt w:val="bullet"/>
      <w:lvlText w:val="•"/>
      <w:lvlJc w:val="left"/>
      <w:pPr>
        <w:ind w:left="7624" w:hanging="428"/>
      </w:pPr>
      <w:rPr>
        <w:rFonts w:hint="default"/>
      </w:rPr>
    </w:lvl>
  </w:abstractNum>
  <w:abstractNum w:abstractNumId="1" w15:restartNumberingAfterBreak="0">
    <w:nsid w:val="3FCA650C"/>
    <w:multiLevelType w:val="hybridMultilevel"/>
    <w:tmpl w:val="A3A0CE10"/>
    <w:lvl w:ilvl="0" w:tplc="B8BED350">
      <w:numFmt w:val="bullet"/>
      <w:lvlText w:val=""/>
      <w:lvlJc w:val="left"/>
      <w:pPr>
        <w:ind w:left="528" w:hanging="428"/>
      </w:pPr>
      <w:rPr>
        <w:rFonts w:ascii="Symbol" w:eastAsia="Symbol" w:hAnsi="Symbol" w:cs="Symbol" w:hint="default"/>
        <w:w w:val="99"/>
        <w:sz w:val="24"/>
        <w:szCs w:val="24"/>
      </w:rPr>
    </w:lvl>
    <w:lvl w:ilvl="1" w:tplc="1F3ECF52">
      <w:numFmt w:val="bullet"/>
      <w:lvlText w:val="•"/>
      <w:lvlJc w:val="left"/>
      <w:pPr>
        <w:ind w:left="1408" w:hanging="428"/>
      </w:pPr>
      <w:rPr>
        <w:rFonts w:hint="default"/>
      </w:rPr>
    </w:lvl>
    <w:lvl w:ilvl="2" w:tplc="37285B8C"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84F2A6E2">
      <w:numFmt w:val="bullet"/>
      <w:lvlText w:val="•"/>
      <w:lvlJc w:val="left"/>
      <w:pPr>
        <w:ind w:left="3184" w:hanging="428"/>
      </w:pPr>
      <w:rPr>
        <w:rFonts w:hint="default"/>
      </w:rPr>
    </w:lvl>
    <w:lvl w:ilvl="4" w:tplc="A8C623FC">
      <w:numFmt w:val="bullet"/>
      <w:lvlText w:val="•"/>
      <w:lvlJc w:val="left"/>
      <w:pPr>
        <w:ind w:left="4072" w:hanging="428"/>
      </w:pPr>
      <w:rPr>
        <w:rFonts w:hint="default"/>
      </w:rPr>
    </w:lvl>
    <w:lvl w:ilvl="5" w:tplc="C53C4892">
      <w:numFmt w:val="bullet"/>
      <w:lvlText w:val="•"/>
      <w:lvlJc w:val="left"/>
      <w:pPr>
        <w:ind w:left="4960" w:hanging="428"/>
      </w:pPr>
      <w:rPr>
        <w:rFonts w:hint="default"/>
      </w:rPr>
    </w:lvl>
    <w:lvl w:ilvl="6" w:tplc="A1304310">
      <w:numFmt w:val="bullet"/>
      <w:lvlText w:val="•"/>
      <w:lvlJc w:val="left"/>
      <w:pPr>
        <w:ind w:left="5848" w:hanging="428"/>
      </w:pPr>
      <w:rPr>
        <w:rFonts w:hint="default"/>
      </w:rPr>
    </w:lvl>
    <w:lvl w:ilvl="7" w:tplc="2280CFDC">
      <w:numFmt w:val="bullet"/>
      <w:lvlText w:val="•"/>
      <w:lvlJc w:val="left"/>
      <w:pPr>
        <w:ind w:left="6736" w:hanging="428"/>
      </w:pPr>
      <w:rPr>
        <w:rFonts w:hint="default"/>
      </w:rPr>
    </w:lvl>
    <w:lvl w:ilvl="8" w:tplc="C5AE1D6E">
      <w:numFmt w:val="bullet"/>
      <w:lvlText w:val="•"/>
      <w:lvlJc w:val="left"/>
      <w:pPr>
        <w:ind w:left="7624" w:hanging="428"/>
      </w:pPr>
      <w:rPr>
        <w:rFonts w:hint="default"/>
      </w:rPr>
    </w:lvl>
  </w:abstractNum>
  <w:abstractNum w:abstractNumId="2" w15:restartNumberingAfterBreak="0">
    <w:nsid w:val="53CE3BBF"/>
    <w:multiLevelType w:val="hybridMultilevel"/>
    <w:tmpl w:val="BB66ACE2"/>
    <w:lvl w:ilvl="0" w:tplc="EEF859BA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72A4CE0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CB61D2E"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D460F8BE">
      <w:numFmt w:val="bullet"/>
      <w:lvlText w:val="•"/>
      <w:lvlJc w:val="left"/>
      <w:pPr>
        <w:ind w:left="3086" w:hanging="284"/>
      </w:pPr>
      <w:rPr>
        <w:rFonts w:hint="default"/>
      </w:rPr>
    </w:lvl>
    <w:lvl w:ilvl="4" w:tplc="4E44EF30">
      <w:numFmt w:val="bullet"/>
      <w:lvlText w:val="•"/>
      <w:lvlJc w:val="left"/>
      <w:pPr>
        <w:ind w:left="3988" w:hanging="284"/>
      </w:pPr>
      <w:rPr>
        <w:rFonts w:hint="default"/>
      </w:rPr>
    </w:lvl>
    <w:lvl w:ilvl="5" w:tplc="846486E8">
      <w:numFmt w:val="bullet"/>
      <w:lvlText w:val="•"/>
      <w:lvlJc w:val="left"/>
      <w:pPr>
        <w:ind w:left="4890" w:hanging="284"/>
      </w:pPr>
      <w:rPr>
        <w:rFonts w:hint="default"/>
      </w:rPr>
    </w:lvl>
    <w:lvl w:ilvl="6" w:tplc="1A36F82E">
      <w:numFmt w:val="bullet"/>
      <w:lvlText w:val="•"/>
      <w:lvlJc w:val="left"/>
      <w:pPr>
        <w:ind w:left="5792" w:hanging="284"/>
      </w:pPr>
      <w:rPr>
        <w:rFonts w:hint="default"/>
      </w:rPr>
    </w:lvl>
    <w:lvl w:ilvl="7" w:tplc="901644E4">
      <w:numFmt w:val="bullet"/>
      <w:lvlText w:val="•"/>
      <w:lvlJc w:val="left"/>
      <w:pPr>
        <w:ind w:left="6694" w:hanging="284"/>
      </w:pPr>
      <w:rPr>
        <w:rFonts w:hint="default"/>
      </w:rPr>
    </w:lvl>
    <w:lvl w:ilvl="8" w:tplc="4E42C078">
      <w:numFmt w:val="bullet"/>
      <w:lvlText w:val="•"/>
      <w:lvlJc w:val="left"/>
      <w:pPr>
        <w:ind w:left="7596" w:hanging="284"/>
      </w:pPr>
      <w:rPr>
        <w:rFonts w:hint="default"/>
      </w:rPr>
    </w:lvl>
  </w:abstractNum>
  <w:abstractNum w:abstractNumId="3" w15:restartNumberingAfterBreak="0">
    <w:nsid w:val="56EC7254"/>
    <w:multiLevelType w:val="hybridMultilevel"/>
    <w:tmpl w:val="925090CA"/>
    <w:lvl w:ilvl="0" w:tplc="FC9E056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969A30C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5B5EA052"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1C24F0D8">
      <w:numFmt w:val="bullet"/>
      <w:lvlText w:val="•"/>
      <w:lvlJc w:val="left"/>
      <w:pPr>
        <w:ind w:left="1310" w:hanging="360"/>
      </w:pPr>
      <w:rPr>
        <w:rFonts w:hint="default"/>
      </w:rPr>
    </w:lvl>
    <w:lvl w:ilvl="4" w:tplc="29EA5A24">
      <w:numFmt w:val="bullet"/>
      <w:lvlText w:val="•"/>
      <w:lvlJc w:val="left"/>
      <w:pPr>
        <w:ind w:left="1555" w:hanging="360"/>
      </w:pPr>
      <w:rPr>
        <w:rFonts w:hint="default"/>
      </w:rPr>
    </w:lvl>
    <w:lvl w:ilvl="5" w:tplc="7A929198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E74E342E">
      <w:numFmt w:val="bullet"/>
      <w:lvlText w:val="•"/>
      <w:lvlJc w:val="left"/>
      <w:pPr>
        <w:ind w:left="2045" w:hanging="360"/>
      </w:pPr>
      <w:rPr>
        <w:rFonts w:hint="default"/>
      </w:rPr>
    </w:lvl>
    <w:lvl w:ilvl="7" w:tplc="56D0DB66">
      <w:numFmt w:val="bullet"/>
      <w:lvlText w:val="•"/>
      <w:lvlJc w:val="left"/>
      <w:pPr>
        <w:ind w:left="2290" w:hanging="360"/>
      </w:pPr>
      <w:rPr>
        <w:rFonts w:hint="default"/>
      </w:rPr>
    </w:lvl>
    <w:lvl w:ilvl="8" w:tplc="66FAF6B8">
      <w:numFmt w:val="bullet"/>
      <w:lvlText w:val="•"/>
      <w:lvlJc w:val="left"/>
      <w:pPr>
        <w:ind w:left="2535" w:hanging="360"/>
      </w:pPr>
      <w:rPr>
        <w:rFonts w:hint="default"/>
      </w:rPr>
    </w:lvl>
  </w:abstractNum>
  <w:abstractNum w:abstractNumId="4" w15:restartNumberingAfterBreak="0">
    <w:nsid w:val="7C3A1E87"/>
    <w:multiLevelType w:val="hybridMultilevel"/>
    <w:tmpl w:val="9F921E3C"/>
    <w:lvl w:ilvl="0" w:tplc="33E091DA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50A4CC">
      <w:numFmt w:val="bullet"/>
      <w:lvlText w:val="•"/>
      <w:lvlJc w:val="left"/>
      <w:pPr>
        <w:ind w:left="1408" w:hanging="428"/>
      </w:pPr>
      <w:rPr>
        <w:rFonts w:hint="default"/>
      </w:rPr>
    </w:lvl>
    <w:lvl w:ilvl="2" w:tplc="BE22D278"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E74C0BF2">
      <w:numFmt w:val="bullet"/>
      <w:lvlText w:val="•"/>
      <w:lvlJc w:val="left"/>
      <w:pPr>
        <w:ind w:left="3184" w:hanging="428"/>
      </w:pPr>
      <w:rPr>
        <w:rFonts w:hint="default"/>
      </w:rPr>
    </w:lvl>
    <w:lvl w:ilvl="4" w:tplc="9A8C966C">
      <w:numFmt w:val="bullet"/>
      <w:lvlText w:val="•"/>
      <w:lvlJc w:val="left"/>
      <w:pPr>
        <w:ind w:left="4072" w:hanging="428"/>
      </w:pPr>
      <w:rPr>
        <w:rFonts w:hint="default"/>
      </w:rPr>
    </w:lvl>
    <w:lvl w:ilvl="5" w:tplc="59C07E0E">
      <w:numFmt w:val="bullet"/>
      <w:lvlText w:val="•"/>
      <w:lvlJc w:val="left"/>
      <w:pPr>
        <w:ind w:left="4960" w:hanging="428"/>
      </w:pPr>
      <w:rPr>
        <w:rFonts w:hint="default"/>
      </w:rPr>
    </w:lvl>
    <w:lvl w:ilvl="6" w:tplc="5CE8C778">
      <w:numFmt w:val="bullet"/>
      <w:lvlText w:val="•"/>
      <w:lvlJc w:val="left"/>
      <w:pPr>
        <w:ind w:left="5848" w:hanging="428"/>
      </w:pPr>
      <w:rPr>
        <w:rFonts w:hint="default"/>
      </w:rPr>
    </w:lvl>
    <w:lvl w:ilvl="7" w:tplc="B9707AF2">
      <w:numFmt w:val="bullet"/>
      <w:lvlText w:val="•"/>
      <w:lvlJc w:val="left"/>
      <w:pPr>
        <w:ind w:left="6736" w:hanging="428"/>
      </w:pPr>
      <w:rPr>
        <w:rFonts w:hint="default"/>
      </w:rPr>
    </w:lvl>
    <w:lvl w:ilvl="8" w:tplc="242046DA">
      <w:numFmt w:val="bullet"/>
      <w:lvlText w:val="•"/>
      <w:lvlJc w:val="left"/>
      <w:pPr>
        <w:ind w:left="7624" w:hanging="428"/>
      </w:pPr>
      <w:rPr>
        <w:rFonts w:hint="default"/>
      </w:rPr>
    </w:lvl>
  </w:abstractNum>
  <w:abstractNum w:abstractNumId="5" w15:restartNumberingAfterBreak="0">
    <w:nsid w:val="7F594B86"/>
    <w:multiLevelType w:val="hybridMultilevel"/>
    <w:tmpl w:val="422E40B6"/>
    <w:lvl w:ilvl="0" w:tplc="E9C254D0">
      <w:start w:val="1"/>
      <w:numFmt w:val="upperLetter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C6CDA82">
      <w:numFmt w:val="bullet"/>
      <w:lvlText w:val="•"/>
      <w:lvlJc w:val="left"/>
      <w:pPr>
        <w:ind w:left="1408" w:hanging="428"/>
      </w:pPr>
      <w:rPr>
        <w:rFonts w:hint="default"/>
      </w:rPr>
    </w:lvl>
    <w:lvl w:ilvl="2" w:tplc="53C2BF18"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6D54CCB4">
      <w:numFmt w:val="bullet"/>
      <w:lvlText w:val="•"/>
      <w:lvlJc w:val="left"/>
      <w:pPr>
        <w:ind w:left="3184" w:hanging="428"/>
      </w:pPr>
      <w:rPr>
        <w:rFonts w:hint="default"/>
      </w:rPr>
    </w:lvl>
    <w:lvl w:ilvl="4" w:tplc="AC58291A">
      <w:numFmt w:val="bullet"/>
      <w:lvlText w:val="•"/>
      <w:lvlJc w:val="left"/>
      <w:pPr>
        <w:ind w:left="4072" w:hanging="428"/>
      </w:pPr>
      <w:rPr>
        <w:rFonts w:hint="default"/>
      </w:rPr>
    </w:lvl>
    <w:lvl w:ilvl="5" w:tplc="251049AC">
      <w:numFmt w:val="bullet"/>
      <w:lvlText w:val="•"/>
      <w:lvlJc w:val="left"/>
      <w:pPr>
        <w:ind w:left="4960" w:hanging="428"/>
      </w:pPr>
      <w:rPr>
        <w:rFonts w:hint="default"/>
      </w:rPr>
    </w:lvl>
    <w:lvl w:ilvl="6" w:tplc="9A0C674C">
      <w:numFmt w:val="bullet"/>
      <w:lvlText w:val="•"/>
      <w:lvlJc w:val="left"/>
      <w:pPr>
        <w:ind w:left="5848" w:hanging="428"/>
      </w:pPr>
      <w:rPr>
        <w:rFonts w:hint="default"/>
      </w:rPr>
    </w:lvl>
    <w:lvl w:ilvl="7" w:tplc="56462150">
      <w:numFmt w:val="bullet"/>
      <w:lvlText w:val="•"/>
      <w:lvlJc w:val="left"/>
      <w:pPr>
        <w:ind w:left="6736" w:hanging="428"/>
      </w:pPr>
      <w:rPr>
        <w:rFonts w:hint="default"/>
      </w:rPr>
    </w:lvl>
    <w:lvl w:ilvl="8" w:tplc="7E8E7678">
      <w:numFmt w:val="bullet"/>
      <w:lvlText w:val="•"/>
      <w:lvlJc w:val="left"/>
      <w:pPr>
        <w:ind w:left="7624" w:hanging="42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EE"/>
    <w:rsid w:val="002620C4"/>
    <w:rsid w:val="00321DF8"/>
    <w:rsid w:val="004A0BEE"/>
    <w:rsid w:val="005E692E"/>
    <w:rsid w:val="00645A32"/>
    <w:rsid w:val="0093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61041"/>
  <w15:docId w15:val="{57DBA539-0A59-4F5B-A5AE-D15CA435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spacing w:before="57"/>
      <w:ind w:left="100"/>
      <w:jc w:val="both"/>
      <w:outlineLvl w:val="0"/>
    </w:pPr>
    <w:rPr>
      <w:b/>
      <w:bCs/>
      <w:sz w:val="26"/>
      <w:szCs w:val="26"/>
    </w:rPr>
  </w:style>
  <w:style w:type="paragraph" w:styleId="Overskrift2">
    <w:name w:val="heading 2"/>
    <w:basedOn w:val="Normal"/>
    <w:uiPriority w:val="9"/>
    <w:unhideWhenUsed/>
    <w:qFormat/>
    <w:pPr>
      <w:spacing w:before="165"/>
      <w:ind w:left="1565" w:right="1581"/>
      <w:jc w:val="center"/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uiPriority w:val="9"/>
    <w:unhideWhenUsed/>
    <w:qFormat/>
    <w:pPr>
      <w:ind w:left="1568" w:right="1579"/>
      <w:jc w:val="center"/>
      <w:outlineLvl w:val="2"/>
    </w:pPr>
    <w:rPr>
      <w:b/>
      <w:bCs/>
      <w:i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spacing w:before="137"/>
      <w:ind w:left="340" w:hanging="240"/>
      <w:jc w:val="both"/>
    </w:pPr>
    <w:rPr>
      <w:b/>
      <w:bCs/>
      <w:sz w:val="24"/>
      <w:szCs w:val="24"/>
    </w:r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528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9374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74D4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9374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74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rst.dk/fond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1517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Erhvervsstyrelsens udkast til vedt\346gt for en erhvervsdrivende fond - med kommentarer)</vt:lpstr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Erhvervsstyrelsens udkast til vedt\346gt for en erhvervsdrivende fond - med kommentarer)</dc:title>
  <dc:creator>mpo</dc:creator>
  <cp:lastModifiedBy>Peter Fabricius</cp:lastModifiedBy>
  <cp:revision>2</cp:revision>
  <dcterms:created xsi:type="dcterms:W3CDTF">2019-03-22T14:38:00Z</dcterms:created>
  <dcterms:modified xsi:type="dcterms:W3CDTF">2019-03-22T14:38:00Z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2019-03-22T00:00:00Z</vt:filetime>
  </property>
</Properties>
</file>