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C9" w:rsidRPr="005125C8" w:rsidRDefault="009749C9" w:rsidP="009749C9">
      <w:pPr>
        <w:keepNext/>
        <w:spacing w:before="240" w:after="60"/>
        <w:jc w:val="both"/>
        <w:outlineLvl w:val="0"/>
        <w:rPr>
          <w:rFonts w:ascii="Book Antiqua" w:hAnsi="Book Antiqua"/>
          <w:b/>
          <w:kern w:val="32"/>
          <w:sz w:val="32"/>
          <w:lang w:eastAsia="en-US"/>
        </w:rPr>
      </w:pPr>
      <w:bookmarkStart w:id="0" w:name="_Toc297879770"/>
      <w:bookmarkStart w:id="1" w:name="_GoBack"/>
      <w:bookmarkEnd w:id="1"/>
      <w:r w:rsidRPr="005125C8">
        <w:rPr>
          <w:rFonts w:ascii="Book Antiqua" w:hAnsi="Book Antiqua"/>
          <w:b/>
          <w:kern w:val="32"/>
          <w:sz w:val="32"/>
          <w:lang w:eastAsia="en-US"/>
        </w:rPr>
        <w:t>Udvælgelse af revisionsvirksomheder til kvalitetskontrol</w:t>
      </w:r>
      <w:bookmarkEnd w:id="0"/>
      <w:r w:rsidR="00597C95">
        <w:rPr>
          <w:rStyle w:val="Fodnotehenvisning"/>
          <w:rFonts w:ascii="Book Antiqua" w:hAnsi="Book Antiqua"/>
          <w:b/>
          <w:kern w:val="32"/>
          <w:sz w:val="32"/>
          <w:lang w:eastAsia="en-US"/>
        </w:rPr>
        <w:footnoteReference w:id="1"/>
      </w:r>
      <w:r w:rsidRPr="005125C8">
        <w:rPr>
          <w:rFonts w:ascii="Book Antiqua" w:hAnsi="Book Antiqua"/>
          <w:b/>
          <w:kern w:val="32"/>
          <w:sz w:val="32"/>
          <w:lang w:eastAsia="en-US"/>
        </w:rPr>
        <w:t xml:space="preserve"> </w:t>
      </w:r>
    </w:p>
    <w:p w:rsidR="000803A7" w:rsidRPr="000803A7" w:rsidRDefault="000803A7" w:rsidP="000803A7">
      <w:pPr>
        <w:keepNext/>
        <w:spacing w:before="240" w:after="60"/>
        <w:jc w:val="both"/>
        <w:outlineLvl w:val="1"/>
        <w:rPr>
          <w:rFonts w:ascii="Book Antiqua" w:hAnsi="Book Antiqua"/>
          <w:b/>
          <w:i/>
          <w:sz w:val="28"/>
          <w:lang w:eastAsia="en-US"/>
        </w:rPr>
      </w:pPr>
      <w:bookmarkStart w:id="2" w:name="_Toc328580859"/>
      <w:r w:rsidRPr="000803A7">
        <w:rPr>
          <w:rFonts w:ascii="Book Antiqua" w:hAnsi="Book Antiqua"/>
          <w:b/>
          <w:i/>
          <w:sz w:val="28"/>
          <w:lang w:eastAsia="en-US"/>
        </w:rPr>
        <w:t>1. Virksomhedstype og hyppighed</w:t>
      </w:r>
      <w:bookmarkEnd w:id="2"/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Ifølge revisorlovens § 29, stk. 3, skal en revisionsvirksomhed kvalitetskontrolleres med højst 6 års mellemrum. Kvalitetskontrollen skal dog udføres med højst 3 års mellemrum i revisionsvirksomheder, der udfører revision af regnskaber aflagt af virksomheder af interesse for offentligheden, jf. revisorlovens § 21, stk. 3. 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Der kan være kortere tid mellem en revisionsvirksomheds kvalitetskontrol end henholdsvis 6 og 3 år, idet der er indlagt en grad af tilfældighed </w:t>
      </w:r>
      <w:r w:rsidR="00321411">
        <w:rPr>
          <w:rFonts w:ascii="Book Antiqua" w:hAnsi="Book Antiqua"/>
          <w:sz w:val="22"/>
          <w:lang w:eastAsia="en-US"/>
        </w:rPr>
        <w:t>ved</w:t>
      </w:r>
      <w:r w:rsidRPr="000803A7">
        <w:rPr>
          <w:rFonts w:ascii="Book Antiqua" w:hAnsi="Book Antiqua"/>
          <w:sz w:val="22"/>
          <w:lang w:eastAsia="en-US"/>
        </w:rPr>
        <w:t xml:space="preserve"> udtrækningen</w:t>
      </w:r>
      <w:r w:rsidR="00321411">
        <w:rPr>
          <w:rFonts w:ascii="Book Antiqua" w:hAnsi="Book Antiqua"/>
          <w:sz w:val="22"/>
          <w:lang w:eastAsia="en-US"/>
        </w:rPr>
        <w:t xml:space="preserve"> af de revisionsvirksomheder</w:t>
      </w:r>
      <w:r w:rsidRPr="000803A7">
        <w:rPr>
          <w:rFonts w:ascii="Book Antiqua" w:hAnsi="Book Antiqua"/>
          <w:sz w:val="22"/>
          <w:lang w:eastAsia="en-US"/>
        </w:rPr>
        <w:t>,</w:t>
      </w:r>
      <w:r w:rsidR="00321411">
        <w:rPr>
          <w:rFonts w:ascii="Book Antiqua" w:hAnsi="Book Antiqua"/>
          <w:sz w:val="22"/>
          <w:lang w:eastAsia="en-US"/>
        </w:rPr>
        <w:t xml:space="preserve"> der årligt skal kontrolleres,</w:t>
      </w:r>
      <w:r w:rsidRPr="000803A7">
        <w:rPr>
          <w:rFonts w:ascii="Book Antiqua" w:hAnsi="Book Antiqua"/>
          <w:sz w:val="22"/>
          <w:lang w:eastAsia="en-US"/>
        </w:rPr>
        <w:t xml:space="preserve"> således at der ikke skabes forudsigelighed om, hvornår en virksomhed skal kontrolleres. 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Der kan endvidere foreligge omstændigheder, der gør, at </w:t>
      </w:r>
      <w:r w:rsidR="00E84338">
        <w:rPr>
          <w:rFonts w:ascii="Book Antiqua" w:hAnsi="Book Antiqua"/>
          <w:sz w:val="22"/>
          <w:lang w:eastAsia="en-US"/>
        </w:rPr>
        <w:t>T</w:t>
      </w:r>
      <w:r w:rsidRPr="000803A7">
        <w:rPr>
          <w:rFonts w:ascii="Book Antiqua" w:hAnsi="Book Antiqua"/>
          <w:sz w:val="22"/>
          <w:lang w:eastAsia="en-US"/>
        </w:rPr>
        <w:t xml:space="preserve">ilsynet beslutter en </w:t>
      </w:r>
      <w:r w:rsidR="00321411">
        <w:rPr>
          <w:rFonts w:ascii="Book Antiqua" w:hAnsi="Book Antiqua"/>
          <w:sz w:val="22"/>
          <w:lang w:eastAsia="en-US"/>
        </w:rPr>
        <w:t xml:space="preserve">ekstraordinær eller </w:t>
      </w:r>
      <w:r w:rsidRPr="000803A7">
        <w:rPr>
          <w:rFonts w:ascii="Book Antiqua" w:hAnsi="Book Antiqua"/>
          <w:sz w:val="22"/>
          <w:lang w:eastAsia="en-US"/>
        </w:rPr>
        <w:t xml:space="preserve">hyppigere kontrol, jf. </w:t>
      </w:r>
      <w:r w:rsidR="006B19C5" w:rsidRPr="000803A7">
        <w:rPr>
          <w:rFonts w:ascii="Book Antiqua" w:hAnsi="Book Antiqua"/>
          <w:sz w:val="22"/>
          <w:lang w:eastAsia="en-US"/>
        </w:rPr>
        <w:t xml:space="preserve">§ </w:t>
      </w:r>
      <w:r w:rsidR="006B19C5">
        <w:rPr>
          <w:rFonts w:ascii="Book Antiqua" w:hAnsi="Book Antiqua"/>
          <w:sz w:val="22"/>
          <w:lang w:eastAsia="en-US"/>
        </w:rPr>
        <w:t>6</w:t>
      </w:r>
      <w:r w:rsidR="00321411">
        <w:rPr>
          <w:rFonts w:ascii="Book Antiqua" w:hAnsi="Book Antiqua"/>
          <w:sz w:val="22"/>
          <w:lang w:eastAsia="en-US"/>
        </w:rPr>
        <w:t>, stk. 1,</w:t>
      </w:r>
      <w:r w:rsidR="006B19C5">
        <w:rPr>
          <w:rFonts w:ascii="Book Antiqua" w:hAnsi="Book Antiqua"/>
          <w:sz w:val="22"/>
          <w:lang w:eastAsia="en-US"/>
        </w:rPr>
        <w:t xml:space="preserve"> i </w:t>
      </w:r>
      <w:r w:rsidRPr="000803A7">
        <w:rPr>
          <w:rFonts w:ascii="Book Antiqua" w:hAnsi="Book Antiqua"/>
          <w:sz w:val="22"/>
          <w:lang w:eastAsia="en-US"/>
        </w:rPr>
        <w:t>bekendtgørelse</w:t>
      </w:r>
      <w:r w:rsidR="006B19C5">
        <w:rPr>
          <w:rFonts w:ascii="Book Antiqua" w:hAnsi="Book Antiqua"/>
          <w:sz w:val="22"/>
          <w:lang w:eastAsia="en-US"/>
        </w:rPr>
        <w:t xml:space="preserve"> om </w:t>
      </w:r>
      <w:r w:rsidR="006B19C5" w:rsidRPr="006B19C5">
        <w:rPr>
          <w:rFonts w:ascii="Book Antiqua" w:hAnsi="Book Antiqua"/>
          <w:sz w:val="22"/>
          <w:lang w:eastAsia="en-US"/>
        </w:rPr>
        <w:t>kvalitetskontrol og Revisortilsynets virksomhed</w:t>
      </w:r>
      <w:r w:rsidR="006B19C5">
        <w:rPr>
          <w:rFonts w:ascii="Book Antiqua" w:hAnsi="Book Antiqua"/>
          <w:sz w:val="22"/>
          <w:lang w:eastAsia="en-US"/>
        </w:rPr>
        <w:t>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>De revisionsvirksomheder, der skal have gennemført en ordinær kvalitetskontrol, udtrækkes på grundlag af de oplysninger, som er registreret i Revireg.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D025BC" w:rsidP="000803A7">
      <w:pPr>
        <w:spacing w:after="240" w:line="182" w:lineRule="atLeas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="000803A7" w:rsidRPr="000803A7">
        <w:rPr>
          <w:rFonts w:ascii="Book Antiqua" w:hAnsi="Book Antiqua"/>
          <w:sz w:val="22"/>
          <w:szCs w:val="22"/>
        </w:rPr>
        <w:t xml:space="preserve">n revisionsvirksomhed </w:t>
      </w:r>
      <w:r>
        <w:rPr>
          <w:rFonts w:ascii="Book Antiqua" w:hAnsi="Book Antiqua"/>
          <w:sz w:val="22"/>
          <w:szCs w:val="22"/>
        </w:rPr>
        <w:t>kan</w:t>
      </w:r>
      <w:r w:rsidR="000803A7" w:rsidRPr="000803A7">
        <w:rPr>
          <w:rFonts w:ascii="Book Antiqua" w:hAnsi="Book Antiqua"/>
          <w:sz w:val="22"/>
          <w:szCs w:val="22"/>
        </w:rPr>
        <w:t xml:space="preserve"> vælge at få holdingselskaber kvalitetskontrolleret samtidig med den ”egentlige” revisionsvirksomhed, dvs. i det år, hvor den ”egentlige” revisionsvirksomhed er udtaget af Revisortilsynet</w:t>
      </w:r>
      <w:r>
        <w:rPr>
          <w:rFonts w:ascii="Book Antiqua" w:hAnsi="Book Antiqua"/>
          <w:sz w:val="22"/>
          <w:szCs w:val="22"/>
        </w:rPr>
        <w:t>, jf. § 5, stk. 2</w:t>
      </w:r>
      <w:r w:rsidR="000803A7" w:rsidRPr="000803A7">
        <w:rPr>
          <w:rFonts w:ascii="Book Antiqua" w:hAnsi="Book Antiqua"/>
          <w:sz w:val="22"/>
          <w:szCs w:val="22"/>
        </w:rPr>
        <w:t>. Derimod berettiger udtagelse af et holdingselskab til kvalitetskontrol ikke til at kræve, at den ”egentlige” revisionsvirksomhed samtidig kvalitetskontrolleres.</w:t>
      </w:r>
    </w:p>
    <w:p w:rsidR="000803A7" w:rsidRPr="000803A7" w:rsidRDefault="000803A7" w:rsidP="000803A7">
      <w:pPr>
        <w:spacing w:after="240" w:line="182" w:lineRule="atLeast"/>
        <w:jc w:val="both"/>
        <w:rPr>
          <w:rFonts w:ascii="Book Antiqua" w:hAnsi="Book Antiqua"/>
          <w:sz w:val="22"/>
          <w:szCs w:val="22"/>
        </w:rPr>
      </w:pPr>
      <w:r w:rsidRPr="000803A7">
        <w:rPr>
          <w:rFonts w:ascii="Book Antiqua" w:hAnsi="Book Antiqua"/>
          <w:sz w:val="22"/>
          <w:szCs w:val="22"/>
        </w:rPr>
        <w:t>Det skal dog bemærkes, at virksomheder, der ikke afgiver erklæringer efter revisorlovens § 1, stk. 2, kan undtages fra kvalitetskontrol</w:t>
      </w:r>
      <w:r w:rsidR="006B19C5">
        <w:rPr>
          <w:rFonts w:ascii="Book Antiqua" w:hAnsi="Book Antiqua"/>
          <w:sz w:val="22"/>
          <w:szCs w:val="22"/>
        </w:rPr>
        <w:t>, jf. nedenfor.</w:t>
      </w:r>
    </w:p>
    <w:p w:rsidR="000803A7" w:rsidRPr="000803A7" w:rsidRDefault="000803A7" w:rsidP="000803A7">
      <w:pPr>
        <w:spacing w:after="240" w:line="182" w:lineRule="atLeast"/>
        <w:jc w:val="both"/>
        <w:rPr>
          <w:rFonts w:ascii="Book Antiqua" w:hAnsi="Book Antiqua"/>
          <w:sz w:val="22"/>
          <w:szCs w:val="22"/>
        </w:rPr>
      </w:pPr>
      <w:r w:rsidRPr="000803A7">
        <w:rPr>
          <w:rFonts w:ascii="Book Antiqua" w:hAnsi="Book Antiqua"/>
          <w:sz w:val="22"/>
          <w:szCs w:val="22"/>
        </w:rPr>
        <w:t xml:space="preserve">Revisortilsynet opfordrer af praktiske grunde til, at den kontrollerede revisionsvirksomhed altid anmoder om en samtidig kontrol af ejerselskaber, der ikke er undtaget fra kvalitetskontrol efter bekendtgørelsens § </w:t>
      </w:r>
      <w:r w:rsidR="00D025BC">
        <w:rPr>
          <w:rFonts w:ascii="Book Antiqua" w:hAnsi="Book Antiqua"/>
          <w:sz w:val="22"/>
          <w:szCs w:val="22"/>
        </w:rPr>
        <w:t>4</w:t>
      </w:r>
      <w:r w:rsidRPr="000803A7">
        <w:rPr>
          <w:rFonts w:ascii="Book Antiqua" w:hAnsi="Book Antiqua"/>
          <w:sz w:val="22"/>
          <w:szCs w:val="22"/>
        </w:rPr>
        <w:t>, stk. 2.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0803A7">
        <w:rPr>
          <w:rFonts w:ascii="Book Antiqua" w:hAnsi="Book Antiqua"/>
          <w:sz w:val="22"/>
          <w:szCs w:val="22"/>
          <w:lang w:eastAsia="en-US"/>
        </w:rPr>
        <w:t xml:space="preserve">Kvalitetskontrollanten skal afgive separate erklæringer for holdingselskaberne, </w:t>
      </w:r>
      <w:r w:rsidRPr="00FA4552">
        <w:rPr>
          <w:rFonts w:ascii="Book Antiqua" w:hAnsi="Book Antiqua"/>
          <w:sz w:val="22"/>
          <w:szCs w:val="22"/>
          <w:lang w:eastAsia="en-US"/>
        </w:rPr>
        <w:t>jf. bilag 1</w:t>
      </w:r>
      <w:r w:rsidR="00FA4552" w:rsidRPr="00FA4552">
        <w:rPr>
          <w:rFonts w:ascii="Book Antiqua" w:hAnsi="Book Antiqua"/>
          <w:sz w:val="22"/>
          <w:szCs w:val="22"/>
          <w:lang w:eastAsia="en-US"/>
        </w:rPr>
        <w:t>3</w:t>
      </w:r>
      <w:r w:rsidRPr="000803A7">
        <w:rPr>
          <w:rFonts w:ascii="Book Antiqua" w:hAnsi="Book Antiqua"/>
          <w:sz w:val="22"/>
          <w:szCs w:val="22"/>
          <w:lang w:eastAsia="en-US"/>
        </w:rPr>
        <w:t>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0803A7" w:rsidRPr="000803A7" w:rsidRDefault="000803A7" w:rsidP="000803A7">
      <w:pPr>
        <w:keepNext/>
        <w:spacing w:before="240" w:after="60"/>
        <w:jc w:val="both"/>
        <w:outlineLvl w:val="1"/>
        <w:rPr>
          <w:rFonts w:ascii="Book Antiqua" w:hAnsi="Book Antiqua"/>
          <w:b/>
          <w:i/>
          <w:sz w:val="28"/>
          <w:lang w:eastAsia="en-US"/>
        </w:rPr>
      </w:pPr>
      <w:bookmarkStart w:id="3" w:name="_Toc328580860"/>
      <w:r w:rsidRPr="000803A7">
        <w:rPr>
          <w:rFonts w:ascii="Book Antiqua" w:hAnsi="Book Antiqua"/>
          <w:b/>
          <w:i/>
          <w:sz w:val="28"/>
          <w:lang w:eastAsia="en-US"/>
        </w:rPr>
        <w:t>2. Virksomheder, der ikke afgiver erklæringer efter revisorlovens § 1, stk. 2</w:t>
      </w:r>
      <w:bookmarkEnd w:id="3"/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Revisionsvirksomheder, hvorigennem der ikke afgives erklæringer efter revisorlovens § 1, stk. 2, kan undtages fra kvalitetskontrol, jf. bekendtgørelsens § </w:t>
      </w:r>
      <w:r w:rsidR="00AE5972">
        <w:rPr>
          <w:rFonts w:ascii="Book Antiqua" w:hAnsi="Book Antiqua"/>
          <w:sz w:val="22"/>
          <w:lang w:eastAsia="en-US"/>
        </w:rPr>
        <w:t>4</w:t>
      </w:r>
      <w:r w:rsidRPr="000803A7">
        <w:rPr>
          <w:rFonts w:ascii="Book Antiqua" w:hAnsi="Book Antiqua"/>
          <w:sz w:val="22"/>
          <w:lang w:eastAsia="en-US"/>
        </w:rPr>
        <w:t xml:space="preserve">, stk. 2. Dette omfatter f.eks. </w:t>
      </w:r>
      <w:r w:rsidR="00E84338">
        <w:rPr>
          <w:rFonts w:ascii="Book Antiqua" w:hAnsi="Book Antiqua"/>
          <w:sz w:val="22"/>
          <w:lang w:eastAsia="en-US"/>
        </w:rPr>
        <w:t>h</w:t>
      </w:r>
      <w:r w:rsidR="00E84338" w:rsidRPr="000803A7">
        <w:rPr>
          <w:rFonts w:ascii="Book Antiqua" w:hAnsi="Book Antiqua"/>
          <w:sz w:val="22"/>
          <w:lang w:eastAsia="en-US"/>
        </w:rPr>
        <w:t>oldingvirksomheder</w:t>
      </w:r>
      <w:r w:rsidRPr="000803A7">
        <w:rPr>
          <w:rFonts w:ascii="Book Antiqua" w:hAnsi="Book Antiqua"/>
          <w:sz w:val="22"/>
          <w:lang w:eastAsia="en-US"/>
        </w:rPr>
        <w:t xml:space="preserve"> til revisionsvirksomheder.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For at blive undtaget skal virksomheden </w:t>
      </w:r>
      <w:r w:rsidRPr="000803A7">
        <w:rPr>
          <w:rFonts w:ascii="Book Antiqua" w:hAnsi="Book Antiqua"/>
          <w:sz w:val="22"/>
          <w:u w:val="single"/>
          <w:lang w:eastAsia="en-US"/>
        </w:rPr>
        <w:t>hvert år</w:t>
      </w:r>
      <w:r w:rsidRPr="000803A7">
        <w:rPr>
          <w:rFonts w:ascii="Book Antiqua" w:hAnsi="Book Antiqua"/>
          <w:sz w:val="22"/>
          <w:lang w:eastAsia="en-US"/>
        </w:rPr>
        <w:t xml:space="preserve"> </w:t>
      </w:r>
      <w:r w:rsidR="00D025BC">
        <w:rPr>
          <w:rFonts w:ascii="Book Antiqua" w:hAnsi="Book Antiqua"/>
          <w:sz w:val="22"/>
          <w:lang w:eastAsia="en-US"/>
        </w:rPr>
        <w:t xml:space="preserve">senest den 15. januar </w:t>
      </w:r>
      <w:r w:rsidRPr="000803A7">
        <w:rPr>
          <w:rFonts w:ascii="Book Antiqua" w:hAnsi="Book Antiqua"/>
          <w:sz w:val="22"/>
          <w:lang w:eastAsia="en-US"/>
        </w:rPr>
        <w:t>afgive en tro- og loveerklæring til Erhvervsstyrelsen om, at der ikke afgives erklæringer efter § 1, stk. 2 igennem virksomheden.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D025BC" w:rsidRDefault="00D025BC" w:rsidP="00D025BC">
      <w:pPr>
        <w:jc w:val="both"/>
        <w:rPr>
          <w:rFonts w:ascii="Book Antiqua" w:hAnsi="Book Antiqua"/>
          <w:sz w:val="22"/>
          <w:lang w:eastAsia="en-US"/>
        </w:rPr>
      </w:pPr>
      <w:r>
        <w:rPr>
          <w:rFonts w:ascii="Book Antiqua" w:hAnsi="Book Antiqua"/>
          <w:sz w:val="22"/>
          <w:lang w:eastAsia="en-US"/>
        </w:rPr>
        <w:t xml:space="preserve">Ved afgivelse af </w:t>
      </w:r>
      <w:r w:rsidRPr="007E2067">
        <w:rPr>
          <w:rFonts w:ascii="Book Antiqua" w:hAnsi="Book Antiqua"/>
          <w:sz w:val="22"/>
          <w:lang w:eastAsia="en-US"/>
        </w:rPr>
        <w:t>tro- og loveerklæring til Erhvervsstyrelsen</w:t>
      </w:r>
      <w:r>
        <w:rPr>
          <w:rFonts w:ascii="Book Antiqua" w:hAnsi="Book Antiqua"/>
          <w:sz w:val="22"/>
          <w:lang w:eastAsia="en-US"/>
        </w:rPr>
        <w:t xml:space="preserve"> erklæres det, at der ikke er </w:t>
      </w:r>
      <w:r w:rsidRPr="007E2067">
        <w:rPr>
          <w:rFonts w:ascii="Book Antiqua" w:hAnsi="Book Antiqua"/>
          <w:sz w:val="22"/>
          <w:lang w:eastAsia="en-US"/>
        </w:rPr>
        <w:t>afgivet erklæringer efter revisorlovens § 1, stk. 2</w:t>
      </w:r>
      <w:r>
        <w:rPr>
          <w:rFonts w:ascii="Book Antiqua" w:hAnsi="Book Antiqua"/>
          <w:sz w:val="22"/>
          <w:lang w:eastAsia="en-US"/>
        </w:rPr>
        <w:t xml:space="preserve"> i det foregående år, samt at der ikke er </w:t>
      </w:r>
      <w:r w:rsidRPr="007E2067">
        <w:rPr>
          <w:rFonts w:ascii="Book Antiqua" w:hAnsi="Book Antiqua"/>
          <w:sz w:val="22"/>
          <w:lang w:eastAsia="en-US"/>
        </w:rPr>
        <w:t>eller vil blive afgivet erklæringer efter revisorlovens § 1, stk. 2</w:t>
      </w:r>
      <w:r>
        <w:rPr>
          <w:rFonts w:ascii="Book Antiqua" w:hAnsi="Book Antiqua"/>
          <w:sz w:val="22"/>
          <w:lang w:eastAsia="en-US"/>
        </w:rPr>
        <w:t xml:space="preserve"> i indeværende år. 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Revisortilsynet kan beslutte, at der skal foretages en kvalitetskontrol, selvom der er afgivet en tro- og loveerklæring, jf. bekendtgørelsens § </w:t>
      </w:r>
      <w:r w:rsidR="00AE5972">
        <w:rPr>
          <w:rFonts w:ascii="Book Antiqua" w:hAnsi="Book Antiqua"/>
          <w:sz w:val="22"/>
          <w:lang w:eastAsia="en-US"/>
        </w:rPr>
        <w:t>4</w:t>
      </w:r>
      <w:r w:rsidRPr="000803A7">
        <w:rPr>
          <w:rFonts w:ascii="Book Antiqua" w:hAnsi="Book Antiqua"/>
          <w:sz w:val="22"/>
          <w:lang w:eastAsia="en-US"/>
        </w:rPr>
        <w:t>, stk. 2. I så fald vil virksomheden blive kontaktet af Revisortilsynet.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Tro- og loveerklæringen skal afgives med </w:t>
      </w:r>
      <w:r w:rsidR="00D025BC">
        <w:rPr>
          <w:rFonts w:ascii="Book Antiqua" w:hAnsi="Book Antiqua"/>
          <w:sz w:val="22"/>
          <w:lang w:eastAsia="en-US"/>
        </w:rPr>
        <w:t xml:space="preserve">en </w:t>
      </w:r>
      <w:r w:rsidRPr="000803A7">
        <w:rPr>
          <w:rFonts w:ascii="Book Antiqua" w:hAnsi="Book Antiqua"/>
          <w:sz w:val="22"/>
          <w:lang w:eastAsia="en-US"/>
        </w:rPr>
        <w:t xml:space="preserve">digital signatur i Revireg </w:t>
      </w:r>
      <w:r w:rsidR="00321411">
        <w:rPr>
          <w:rFonts w:ascii="Book Antiqua" w:hAnsi="Book Antiqua"/>
          <w:sz w:val="22"/>
          <w:lang w:eastAsia="en-US"/>
        </w:rPr>
        <w:t>inden</w:t>
      </w:r>
      <w:r w:rsidRPr="000803A7">
        <w:rPr>
          <w:rFonts w:ascii="Book Antiqua" w:hAnsi="Book Antiqua"/>
          <w:sz w:val="22"/>
          <w:lang w:eastAsia="en-US"/>
        </w:rPr>
        <w:t xml:space="preserve"> den 15. januar for ikke at indgå i udtrækningsgrundlaget for det pågældende år. 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Erhvervsstyrelsen kontrollerer hvert år de afgivne </w:t>
      </w:r>
      <w:r w:rsidR="00E84338">
        <w:rPr>
          <w:rFonts w:ascii="Book Antiqua" w:hAnsi="Book Antiqua"/>
          <w:sz w:val="22"/>
          <w:lang w:eastAsia="en-US"/>
        </w:rPr>
        <w:t>t</w:t>
      </w:r>
      <w:r w:rsidR="00E84338" w:rsidRPr="00E84338">
        <w:rPr>
          <w:rFonts w:ascii="Book Antiqua" w:hAnsi="Book Antiqua"/>
          <w:sz w:val="22"/>
          <w:lang w:eastAsia="en-US"/>
        </w:rPr>
        <w:t>ro- og love</w:t>
      </w:r>
      <w:r w:rsidRPr="000803A7">
        <w:rPr>
          <w:rFonts w:ascii="Book Antiqua" w:hAnsi="Book Antiqua"/>
          <w:sz w:val="22"/>
          <w:lang w:eastAsia="en-US"/>
        </w:rPr>
        <w:t xml:space="preserve">erklæringer. Hvis det konstateres, at en revisionsvirksomhed fejlagtigt har afgivet en erklæring efter bekendtgørelsens § 2, stk. 2, underrettes Revisortilsynet herom. Revisortilsynet kan </w:t>
      </w:r>
      <w:r w:rsidR="00E84338">
        <w:rPr>
          <w:rFonts w:ascii="Book Antiqua" w:hAnsi="Book Antiqua"/>
          <w:sz w:val="22"/>
          <w:lang w:eastAsia="en-US"/>
        </w:rPr>
        <w:t xml:space="preserve">herefter </w:t>
      </w:r>
      <w:r w:rsidRPr="000803A7">
        <w:rPr>
          <w:rFonts w:ascii="Book Antiqua" w:hAnsi="Book Antiqua"/>
          <w:sz w:val="22"/>
          <w:lang w:eastAsia="en-US"/>
        </w:rPr>
        <w:t>beslutte, at revisionsvirksomheden udtages til ekstraordinær kvalitetskontrol.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keepNext/>
        <w:spacing w:before="240" w:after="60"/>
        <w:jc w:val="both"/>
        <w:outlineLvl w:val="1"/>
        <w:rPr>
          <w:rFonts w:ascii="Book Antiqua" w:hAnsi="Book Antiqua"/>
          <w:b/>
          <w:i/>
          <w:sz w:val="28"/>
          <w:lang w:eastAsia="en-US"/>
        </w:rPr>
      </w:pPr>
      <w:bookmarkStart w:id="4" w:name="_Toc328580861"/>
      <w:r w:rsidRPr="000803A7">
        <w:rPr>
          <w:rFonts w:ascii="Book Antiqua" w:hAnsi="Book Antiqua"/>
          <w:b/>
          <w:i/>
          <w:sz w:val="28"/>
          <w:lang w:eastAsia="en-US"/>
        </w:rPr>
        <w:t>3. Netværk</w:t>
      </w:r>
      <w:bookmarkEnd w:id="4"/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Revisionsvirksomheder, der indgår i et netværk, kan anmode Revisortilsynet om, at blive udtaget til kvalitetskontrol samme år, som én eller flere revisionsvirksomheder i samme netværk er udtaget. Revisortilsynet kan også af egen drift beslutte dette, jf. bekendtgørelsens § </w:t>
      </w:r>
      <w:r w:rsidR="00AE5972">
        <w:rPr>
          <w:rFonts w:ascii="Book Antiqua" w:hAnsi="Book Antiqua"/>
          <w:sz w:val="22"/>
          <w:lang w:eastAsia="en-US"/>
        </w:rPr>
        <w:t>5</w:t>
      </w:r>
      <w:r w:rsidRPr="000803A7">
        <w:rPr>
          <w:rFonts w:ascii="Book Antiqua" w:hAnsi="Book Antiqua"/>
          <w:sz w:val="22"/>
          <w:lang w:eastAsia="en-US"/>
        </w:rPr>
        <w:t>, stk. 1.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>Et netværk er defineret i § 7, stk. 3, i bekendtgørelse om godkendte revisorers og revisionsvirksomheders uafhængighed</w:t>
      </w:r>
      <w:r w:rsidR="00E84338">
        <w:rPr>
          <w:rStyle w:val="Fodnotehenvisning"/>
          <w:rFonts w:ascii="Book Antiqua" w:hAnsi="Book Antiqua"/>
          <w:sz w:val="22"/>
          <w:lang w:eastAsia="en-US"/>
        </w:rPr>
        <w:footnoteReference w:id="2"/>
      </w:r>
      <w:r w:rsidRPr="000803A7">
        <w:rPr>
          <w:rFonts w:ascii="Book Antiqua" w:hAnsi="Book Antiqua"/>
          <w:sz w:val="22"/>
          <w:lang w:eastAsia="en-US"/>
        </w:rPr>
        <w:t>. Heraf følger det, at der ved et netværk forstås en større struktur,</w:t>
      </w:r>
    </w:p>
    <w:p w:rsidR="000803A7" w:rsidRPr="000803A7" w:rsidRDefault="000803A7" w:rsidP="000803A7">
      <w:pPr>
        <w:jc w:val="both"/>
        <w:rPr>
          <w:rFonts w:ascii="Book Antiqua" w:hAnsi="Book Antiqua"/>
          <w:sz w:val="17"/>
          <w:szCs w:val="17"/>
          <w:lang w:eastAsia="en-US"/>
        </w:rPr>
      </w:pPr>
    </w:p>
    <w:p w:rsidR="000803A7" w:rsidRPr="00AE5972" w:rsidRDefault="000803A7" w:rsidP="00AE5972">
      <w:pPr>
        <w:pStyle w:val="Listeafsnit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AE5972">
        <w:rPr>
          <w:rFonts w:ascii="Book Antiqua" w:hAnsi="Book Antiqua"/>
          <w:sz w:val="22"/>
          <w:szCs w:val="22"/>
          <w:lang w:eastAsia="en-US"/>
        </w:rPr>
        <w:t>der tager sigte på samarbejde, og som en revisor eller en revisionsvirksomhed deltager i, og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0803A7" w:rsidRPr="00AE5972" w:rsidRDefault="000803A7" w:rsidP="00AE5972">
      <w:pPr>
        <w:pStyle w:val="Listeafsnit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AE5972">
        <w:rPr>
          <w:rFonts w:ascii="Book Antiqua" w:hAnsi="Book Antiqua"/>
          <w:sz w:val="22"/>
          <w:szCs w:val="22"/>
          <w:lang w:eastAsia="en-US"/>
        </w:rPr>
        <w:t>som klart tager sigte på overskuds- eller omkostningsdeling eller har fælles ejerskab, kontrol eller ledelse, fælles kvalitetspolitik og -procedurer, en fælles forretningsstrategi, anvender et fælles firmanavn, eller er fælles om en betydelig del af de faglige ressourcer.</w:t>
      </w:r>
    </w:p>
    <w:p w:rsidR="000803A7" w:rsidRPr="000803A7" w:rsidRDefault="000803A7" w:rsidP="000803A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Cs w:val="24"/>
        </w:rPr>
      </w:pPr>
    </w:p>
    <w:p w:rsidR="000803A7" w:rsidRPr="000803A7" w:rsidRDefault="000803A7" w:rsidP="000803A7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For at </w:t>
      </w:r>
      <w:r w:rsidR="00226C92">
        <w:rPr>
          <w:rFonts w:ascii="Book Antiqua" w:hAnsi="Book Antiqua"/>
          <w:color w:val="000000"/>
          <w:sz w:val="22"/>
          <w:szCs w:val="22"/>
        </w:rPr>
        <w:t xml:space="preserve">blive anset som </w:t>
      </w:r>
      <w:r w:rsidRPr="000803A7">
        <w:rPr>
          <w:rFonts w:ascii="Book Antiqua" w:hAnsi="Book Antiqua"/>
          <w:color w:val="000000"/>
          <w:sz w:val="22"/>
          <w:szCs w:val="22"/>
        </w:rPr>
        <w:t xml:space="preserve">et netværk skal én eller flere faktorer således være opfyldt: </w:t>
      </w:r>
    </w:p>
    <w:p w:rsidR="000803A7" w:rsidRPr="000803A7" w:rsidRDefault="000803A7" w:rsidP="000803A7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Der skal være tale om et samarbejde, som revisor eller revisionsvirksomheden deltager i, </w:t>
      </w:r>
      <w:r w:rsidRPr="000803A7">
        <w:rPr>
          <w:rFonts w:ascii="Book Antiqua" w:hAnsi="Book Antiqua"/>
          <w:i/>
          <w:iCs/>
          <w:color w:val="000000"/>
          <w:sz w:val="22"/>
          <w:szCs w:val="22"/>
        </w:rPr>
        <w:t xml:space="preserve">og </w:t>
      </w:r>
      <w:r w:rsidRPr="000803A7">
        <w:rPr>
          <w:rFonts w:ascii="Book Antiqua" w:hAnsi="Book Antiqua"/>
          <w:color w:val="000000"/>
          <w:sz w:val="22"/>
          <w:szCs w:val="22"/>
        </w:rPr>
        <w:t xml:space="preserve">samarbejdet </w:t>
      </w:r>
    </w:p>
    <w:p w:rsidR="000803A7" w:rsidRPr="000803A7" w:rsidRDefault="000803A7" w:rsidP="000803A7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skal tage sigte på overskuds- eller omkostningsdeling, </w:t>
      </w:r>
      <w:r w:rsidRPr="000803A7">
        <w:rPr>
          <w:rFonts w:ascii="Book Antiqua" w:hAnsi="Book Antiqua"/>
          <w:i/>
          <w:iCs/>
          <w:color w:val="000000"/>
          <w:sz w:val="22"/>
          <w:szCs w:val="22"/>
        </w:rPr>
        <w:t xml:space="preserve">eller </w:t>
      </w:r>
    </w:p>
    <w:p w:rsidR="000803A7" w:rsidRPr="000803A7" w:rsidRDefault="000803A7" w:rsidP="000803A7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der skal være tale om et samarbejde, der er karakteriseret ved, at det </w:t>
      </w:r>
      <w:r w:rsidRPr="000803A7">
        <w:rPr>
          <w:rFonts w:ascii="Book Antiqua" w:hAnsi="Book Antiqua"/>
          <w:i/>
          <w:iCs/>
          <w:color w:val="000000"/>
          <w:sz w:val="22"/>
          <w:szCs w:val="22"/>
        </w:rPr>
        <w:t xml:space="preserve">enten </w:t>
      </w:r>
      <w:r w:rsidRPr="000803A7">
        <w:rPr>
          <w:rFonts w:ascii="Book Antiqua" w:hAnsi="Book Antiqua"/>
          <w:color w:val="000000"/>
          <w:sz w:val="22"/>
          <w:szCs w:val="22"/>
        </w:rPr>
        <w:t xml:space="preserve">har </w:t>
      </w:r>
    </w:p>
    <w:p w:rsidR="000803A7" w:rsidRPr="000803A7" w:rsidRDefault="000803A7" w:rsidP="000803A7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fælles ejerskab, kontrol eller ledelse, </w:t>
      </w:r>
    </w:p>
    <w:p w:rsidR="000803A7" w:rsidRPr="000803A7" w:rsidRDefault="000803A7" w:rsidP="000803A7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fælles kvalitetspolitik eller -procedurer, </w:t>
      </w:r>
    </w:p>
    <w:p w:rsidR="000803A7" w:rsidRPr="000803A7" w:rsidRDefault="000803A7" w:rsidP="000803A7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fælles forretningsstrategi, </w:t>
      </w:r>
    </w:p>
    <w:p w:rsidR="000803A7" w:rsidRPr="000803A7" w:rsidRDefault="000803A7" w:rsidP="000803A7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fælles firmanavn, </w:t>
      </w:r>
      <w:r w:rsidRPr="000803A7">
        <w:rPr>
          <w:rFonts w:ascii="Book Antiqua" w:hAnsi="Book Antiqua"/>
          <w:i/>
          <w:iCs/>
          <w:color w:val="000000"/>
          <w:sz w:val="22"/>
          <w:szCs w:val="22"/>
        </w:rPr>
        <w:t xml:space="preserve">eller </w:t>
      </w:r>
    </w:p>
    <w:p w:rsidR="000803A7" w:rsidRPr="000803A7" w:rsidRDefault="000803A7" w:rsidP="000803A7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er fælles om en betydelig del af de faglige ressourcer. </w:t>
      </w:r>
    </w:p>
    <w:p w:rsidR="000803A7" w:rsidRPr="000803A7" w:rsidRDefault="000803A7" w:rsidP="000803A7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0803A7" w:rsidRPr="000803A7" w:rsidRDefault="000803A7" w:rsidP="001D4B5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>Et samarbejde mellem revisorer eller revisionsvirksomheder med blot ét af de fem ovenstående karakteristika vil således betyde, at der er tale om et netværk.</w:t>
      </w:r>
    </w:p>
    <w:p w:rsidR="000803A7" w:rsidRPr="000803A7" w:rsidRDefault="000803A7" w:rsidP="001D4B5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</w:p>
    <w:p w:rsidR="000803A7" w:rsidRPr="000803A7" w:rsidRDefault="000803A7" w:rsidP="001D4B5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>Der henvises til Erhvervsstyrelsens uafhængighedsvejledning for en uddybning af netværksbegrebet.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0803A7">
        <w:rPr>
          <w:rFonts w:ascii="Book Antiqua" w:hAnsi="Book Antiqua"/>
          <w:sz w:val="22"/>
          <w:szCs w:val="22"/>
          <w:lang w:eastAsia="en-US"/>
        </w:rPr>
        <w:lastRenderedPageBreak/>
        <w:t>Revisortilsynet kan vælge at udpege mere end en kvalitetskontrollant til at udføre kvalitetskontrol i et netværk. Kvalitetskontrollanten/kontrollanterne skal opfylde uafhængigheds- og kompetencekravene i relation til alle de revisionsvirksomheder og godkendte revisorer, der er omfattet af kvalitetskontrollen.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0803A7" w:rsidRPr="000803A7" w:rsidRDefault="000803A7" w:rsidP="000803A7">
      <w:pPr>
        <w:keepNext/>
        <w:spacing w:before="240" w:after="60"/>
        <w:jc w:val="both"/>
        <w:outlineLvl w:val="1"/>
        <w:rPr>
          <w:rFonts w:ascii="Book Antiqua" w:hAnsi="Book Antiqua"/>
          <w:b/>
          <w:i/>
          <w:sz w:val="28"/>
          <w:lang w:eastAsia="en-US"/>
        </w:rPr>
      </w:pPr>
      <w:bookmarkStart w:id="5" w:name="_Toc328580862"/>
      <w:r w:rsidRPr="000803A7">
        <w:rPr>
          <w:rFonts w:ascii="Book Antiqua" w:hAnsi="Book Antiqua"/>
          <w:b/>
          <w:i/>
          <w:sz w:val="28"/>
          <w:lang w:eastAsia="en-US"/>
        </w:rPr>
        <w:t>4. Ekstraordinær kontrol</w:t>
      </w:r>
      <w:bookmarkEnd w:id="5"/>
    </w:p>
    <w:p w:rsidR="000803A7" w:rsidRPr="000803A7" w:rsidRDefault="000803A7" w:rsidP="000803A7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0803A7">
        <w:rPr>
          <w:rFonts w:ascii="Book Antiqua" w:hAnsi="Book Antiqua"/>
          <w:sz w:val="22"/>
          <w:lang w:eastAsia="en-US"/>
        </w:rPr>
        <w:t xml:space="preserve">Revisortilsynet kan beslutte, at en revisionsvirksomhed skal udtages til ekstraordinær kontrol, såfremt der foreligger omstændigheder, der begrunder dette, jf. bekendtgørelsens § </w:t>
      </w:r>
      <w:r w:rsidR="00226C92">
        <w:rPr>
          <w:rFonts w:ascii="Book Antiqua" w:hAnsi="Book Antiqua"/>
          <w:sz w:val="22"/>
          <w:lang w:eastAsia="en-US"/>
        </w:rPr>
        <w:t>6</w:t>
      </w:r>
      <w:r w:rsidRPr="000803A7">
        <w:rPr>
          <w:rFonts w:ascii="Book Antiqua" w:hAnsi="Book Antiqua"/>
          <w:sz w:val="22"/>
          <w:lang w:eastAsia="en-US"/>
        </w:rPr>
        <w:t>, stk. 1. I sådanne tilfælde kan tidsfristerne fraviges.</w:t>
      </w:r>
      <w:r w:rsidRPr="000803A7">
        <w:rPr>
          <w:rFonts w:ascii="Book Antiqua" w:hAnsi="Book Antiqua" w:cs="Arial"/>
          <w:sz w:val="22"/>
          <w:szCs w:val="22"/>
        </w:rPr>
        <w:t xml:space="preserve"> </w:t>
      </w:r>
    </w:p>
    <w:p w:rsidR="000803A7" w:rsidRPr="000803A7" w:rsidRDefault="000803A7" w:rsidP="000803A7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0803A7" w:rsidRPr="000803A7" w:rsidRDefault="000803A7" w:rsidP="000803A7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0803A7">
        <w:rPr>
          <w:rFonts w:ascii="Book Antiqua" w:hAnsi="Book Antiqua" w:cs="Arial"/>
          <w:sz w:val="22"/>
          <w:szCs w:val="22"/>
        </w:rPr>
        <w:t xml:space="preserve">Revisortilsynet kan endvidere </w:t>
      </w:r>
      <w:r w:rsidR="0010212E" w:rsidRPr="000803A7">
        <w:rPr>
          <w:rFonts w:ascii="Book Antiqua" w:hAnsi="Book Antiqua" w:cs="Arial"/>
          <w:sz w:val="22"/>
          <w:szCs w:val="22"/>
        </w:rPr>
        <w:t xml:space="preserve">af Erhvervsstyrelsen </w:t>
      </w:r>
      <w:r w:rsidRPr="000803A7">
        <w:rPr>
          <w:rFonts w:ascii="Book Antiqua" w:hAnsi="Book Antiqua" w:cs="Arial"/>
          <w:sz w:val="22"/>
          <w:szCs w:val="22"/>
        </w:rPr>
        <w:t>blive anmodet om</w:t>
      </w:r>
      <w:r w:rsidR="00E84338">
        <w:rPr>
          <w:rFonts w:ascii="Book Antiqua" w:hAnsi="Book Antiqua" w:cs="Arial"/>
          <w:sz w:val="22"/>
          <w:szCs w:val="22"/>
        </w:rPr>
        <w:t>,</w:t>
      </w:r>
      <w:r w:rsidRPr="000803A7">
        <w:rPr>
          <w:rFonts w:ascii="Book Antiqua" w:hAnsi="Book Antiqua" w:cs="Arial"/>
          <w:sz w:val="22"/>
          <w:szCs w:val="22"/>
        </w:rPr>
        <w:t xml:space="preserve"> at udtage en revisionsvirksomhed til ekstraordinær kontrol, jf. bekendtgørelsens § </w:t>
      </w:r>
      <w:r w:rsidR="00AE5972">
        <w:rPr>
          <w:rFonts w:ascii="Book Antiqua" w:hAnsi="Book Antiqua" w:cs="Arial"/>
          <w:sz w:val="22"/>
          <w:szCs w:val="22"/>
        </w:rPr>
        <w:t>6</w:t>
      </w:r>
      <w:r w:rsidRPr="000803A7">
        <w:rPr>
          <w:rFonts w:ascii="Book Antiqua" w:hAnsi="Book Antiqua" w:cs="Arial"/>
          <w:sz w:val="22"/>
          <w:szCs w:val="22"/>
        </w:rPr>
        <w:t xml:space="preserve">, stk. </w:t>
      </w:r>
      <w:r w:rsidR="00226C92">
        <w:rPr>
          <w:rFonts w:ascii="Book Antiqua" w:hAnsi="Book Antiqua" w:cs="Arial"/>
          <w:sz w:val="22"/>
          <w:szCs w:val="22"/>
        </w:rPr>
        <w:t>2</w:t>
      </w:r>
      <w:r w:rsidRPr="000803A7">
        <w:rPr>
          <w:rFonts w:ascii="Book Antiqua" w:hAnsi="Book Antiqua" w:cs="Arial"/>
          <w:sz w:val="22"/>
          <w:szCs w:val="22"/>
        </w:rPr>
        <w:t xml:space="preserve">. </w:t>
      </w:r>
      <w:r w:rsidRPr="000803A7">
        <w:rPr>
          <w:rFonts w:ascii="Book Antiqua" w:hAnsi="Book Antiqua"/>
          <w:sz w:val="22"/>
          <w:lang w:eastAsia="en-US"/>
        </w:rPr>
        <w:t>I sådanne tilfælde kan tidsfristerne ligeledes fraviges.</w:t>
      </w:r>
      <w:r w:rsidRPr="000803A7">
        <w:rPr>
          <w:rFonts w:ascii="Book Antiqua" w:hAnsi="Book Antiqua" w:cs="Arial"/>
          <w:sz w:val="22"/>
          <w:szCs w:val="22"/>
        </w:rPr>
        <w:t xml:space="preserve"> </w:t>
      </w:r>
    </w:p>
    <w:p w:rsidR="000803A7" w:rsidRPr="000803A7" w:rsidRDefault="000803A7" w:rsidP="000803A7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0803A7" w:rsidRPr="000803A7" w:rsidRDefault="00E84338" w:rsidP="001D4B59">
      <w:pPr>
        <w:keepNext/>
        <w:pageBreakBefore/>
        <w:spacing w:before="240" w:after="60"/>
        <w:jc w:val="both"/>
        <w:outlineLvl w:val="1"/>
        <w:rPr>
          <w:rFonts w:ascii="Book Antiqua" w:hAnsi="Book Antiqua"/>
          <w:b/>
          <w:i/>
          <w:sz w:val="28"/>
          <w:lang w:eastAsia="en-US"/>
        </w:rPr>
      </w:pPr>
      <w:bookmarkStart w:id="6" w:name="_Toc328580863"/>
      <w:r>
        <w:rPr>
          <w:rFonts w:ascii="Book Antiqua" w:hAnsi="Book Antiqua"/>
          <w:b/>
          <w:i/>
          <w:sz w:val="28"/>
          <w:lang w:eastAsia="en-US"/>
        </w:rPr>
        <w:lastRenderedPageBreak/>
        <w:t xml:space="preserve">5. </w:t>
      </w:r>
      <w:r w:rsidR="000803A7" w:rsidRPr="000803A7">
        <w:rPr>
          <w:rFonts w:ascii="Book Antiqua" w:hAnsi="Book Antiqua"/>
          <w:b/>
          <w:i/>
          <w:sz w:val="28"/>
          <w:lang w:eastAsia="en-US"/>
        </w:rPr>
        <w:t>Underretning af revisionsvirksomheder, som er udtaget til kvalitetskontrol</w:t>
      </w:r>
      <w:bookmarkEnd w:id="6"/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De revisionsvirksomheder, der </w:t>
      </w:r>
      <w:r w:rsidR="00E84338">
        <w:rPr>
          <w:rFonts w:ascii="Book Antiqua" w:hAnsi="Book Antiqua"/>
          <w:sz w:val="22"/>
          <w:lang w:eastAsia="en-US"/>
        </w:rPr>
        <w:t>er udtaget til kvalitetskontrol</w:t>
      </w:r>
      <w:r w:rsidR="00226C92">
        <w:rPr>
          <w:rFonts w:ascii="Book Antiqua" w:hAnsi="Book Antiqua"/>
          <w:sz w:val="22"/>
          <w:lang w:eastAsia="en-US"/>
        </w:rPr>
        <w:t>,</w:t>
      </w:r>
      <w:r w:rsidRPr="000803A7">
        <w:rPr>
          <w:rFonts w:ascii="Book Antiqua" w:hAnsi="Book Antiqua"/>
          <w:sz w:val="22"/>
          <w:lang w:eastAsia="en-US"/>
        </w:rPr>
        <w:t xml:space="preserve"> underrettes hvert år senest den 1. marts om, at de skal kvalitetskontrolleres.</w:t>
      </w:r>
    </w:p>
    <w:p w:rsidR="000803A7" w:rsidRPr="000803A7" w:rsidRDefault="000803A7" w:rsidP="000803A7">
      <w:pPr>
        <w:rPr>
          <w:rFonts w:ascii="Book Antiqua" w:hAnsi="Book Antiqua"/>
          <w:b/>
          <w:sz w:val="28"/>
          <w:szCs w:val="28"/>
          <w:lang w:eastAsia="en-US"/>
        </w:rPr>
      </w:pPr>
    </w:p>
    <w:p w:rsidR="000803A7" w:rsidRPr="000803A7" w:rsidRDefault="00E84338" w:rsidP="000803A7">
      <w:pPr>
        <w:rPr>
          <w:rFonts w:ascii="Book Antiqua" w:hAnsi="Book Antiqua"/>
          <w:b/>
          <w:sz w:val="28"/>
          <w:szCs w:val="28"/>
          <w:lang w:eastAsia="en-US"/>
        </w:rPr>
      </w:pPr>
      <w:r>
        <w:rPr>
          <w:rFonts w:ascii="Book Antiqua" w:hAnsi="Book Antiqua"/>
          <w:b/>
          <w:sz w:val="28"/>
          <w:szCs w:val="28"/>
          <w:lang w:eastAsia="en-US"/>
        </w:rPr>
        <w:t>Tidslinj</w:t>
      </w:r>
      <w:r w:rsidR="000803A7" w:rsidRPr="000803A7">
        <w:rPr>
          <w:rFonts w:ascii="Book Antiqua" w:hAnsi="Book Antiqua"/>
          <w:b/>
          <w:sz w:val="28"/>
          <w:szCs w:val="28"/>
          <w:lang w:eastAsia="en-US"/>
        </w:rPr>
        <w:t>e – Kvalitetskontrol</w:t>
      </w:r>
    </w:p>
    <w:p w:rsidR="000803A7" w:rsidRPr="000803A7" w:rsidRDefault="000803A7" w:rsidP="000803A7">
      <w:pPr>
        <w:rPr>
          <w:rFonts w:ascii="Times New Roman" w:hAnsi="Times New Roman"/>
          <w:sz w:val="22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761F7" wp14:editId="5B75FD1F">
                <wp:simplePos x="0" y="0"/>
                <wp:positionH relativeFrom="column">
                  <wp:posOffset>1219200</wp:posOffset>
                </wp:positionH>
                <wp:positionV relativeFrom="paragraph">
                  <wp:posOffset>119380</wp:posOffset>
                </wp:positionV>
                <wp:extent cx="0" cy="6106795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6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6C3F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.4pt" to="96pt,4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IwEQ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"/>
            </w:pict>
          </mc:Fallback>
        </mc:AlternateContent>
      </w: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C7789" wp14:editId="3A02A47A">
                <wp:simplePos x="0" y="0"/>
                <wp:positionH relativeFrom="column">
                  <wp:posOffset>1143000</wp:posOffset>
                </wp:positionH>
                <wp:positionV relativeFrom="paragraph">
                  <wp:posOffset>119380</wp:posOffset>
                </wp:positionV>
                <wp:extent cx="1524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0946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4pt" to="10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t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"/>
            </w:pict>
          </mc:Fallback>
        </mc:AlternateContent>
      </w:r>
    </w:p>
    <w:p w:rsidR="000803A7" w:rsidRPr="000803A7" w:rsidRDefault="000803A7" w:rsidP="000803A7">
      <w:pPr>
        <w:rPr>
          <w:rFonts w:ascii="Times New Roman" w:hAnsi="Times New Roman"/>
          <w:sz w:val="22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CB0C5" wp14:editId="6EC61DE0">
                <wp:simplePos x="0" y="0"/>
                <wp:positionH relativeFrom="column">
                  <wp:posOffset>1143000</wp:posOffset>
                </wp:positionH>
                <wp:positionV relativeFrom="paragraph">
                  <wp:posOffset>41275</wp:posOffset>
                </wp:positionV>
                <wp:extent cx="1524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560C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25pt" to="10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08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Senest d. 15/1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Tro- &amp; love-</w:t>
      </w:r>
      <w:r w:rsidR="00E84338" w:rsidRPr="000803A7">
        <w:rPr>
          <w:rFonts w:ascii="Times New Roman" w:hAnsi="Times New Roman"/>
          <w:sz w:val="16"/>
          <w:szCs w:val="16"/>
          <w:lang w:eastAsia="en-US"/>
        </w:rPr>
        <w:t>erk</w:t>
      </w:r>
      <w:r w:rsidR="00E84338">
        <w:rPr>
          <w:rFonts w:ascii="Times New Roman" w:hAnsi="Times New Roman"/>
          <w:sz w:val="16"/>
          <w:szCs w:val="16"/>
          <w:lang w:eastAsia="en-US"/>
        </w:rPr>
        <w:t>læring</w:t>
      </w:r>
      <w:r w:rsidRPr="000803A7">
        <w:rPr>
          <w:rFonts w:ascii="Times New Roman" w:hAnsi="Times New Roman"/>
          <w:sz w:val="16"/>
          <w:szCs w:val="16"/>
          <w:lang w:eastAsia="en-US"/>
        </w:rPr>
        <w:t>. i henhold til § 1 stk. 2 indsendes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(fx for holding).</w:t>
      </w:r>
    </w:p>
    <w:p w:rsidR="000803A7" w:rsidRPr="000803A7" w:rsidRDefault="000803A7" w:rsidP="000803A7">
      <w:pPr>
        <w:ind w:firstLine="1304"/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50FF0" wp14:editId="42F143E0">
                <wp:simplePos x="0" y="0"/>
                <wp:positionH relativeFrom="column">
                  <wp:posOffset>1143000</wp:posOffset>
                </wp:positionH>
                <wp:positionV relativeFrom="paragraph">
                  <wp:posOffset>51435</wp:posOffset>
                </wp:positionV>
                <wp:extent cx="1524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5489B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05pt" to="10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eD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Senest d. 1/2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Tro- &amp; love-erkl</w:t>
      </w:r>
      <w:r w:rsidR="00AE5972">
        <w:rPr>
          <w:rFonts w:ascii="Times New Roman" w:hAnsi="Times New Roman"/>
          <w:sz w:val="16"/>
          <w:szCs w:val="16"/>
          <w:lang w:eastAsia="en-US"/>
        </w:rPr>
        <w:t>æring</w:t>
      </w:r>
      <w:r w:rsidRPr="000803A7">
        <w:rPr>
          <w:rFonts w:ascii="Times New Roman" w:hAnsi="Times New Roman"/>
          <w:sz w:val="16"/>
          <w:szCs w:val="16"/>
          <w:lang w:eastAsia="en-US"/>
        </w:rPr>
        <w:t xml:space="preserve"> fra kvalitetskontrollant om 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verserende sager i Revisornævn.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5D279" wp14:editId="0C284D98">
                <wp:simplePos x="0" y="0"/>
                <wp:positionH relativeFrom="column">
                  <wp:posOffset>1143000</wp:posOffset>
                </wp:positionH>
                <wp:positionV relativeFrom="paragraph">
                  <wp:posOffset>74930</wp:posOffset>
                </wp:positionV>
                <wp:extent cx="1524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150AA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9pt" to="10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R4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Osl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Senest d. 1/3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 xml:space="preserve">Revisionsvirksomheder underrettes om udtagning til 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="00321411">
        <w:rPr>
          <w:rFonts w:ascii="Times New Roman" w:hAnsi="Times New Roman"/>
          <w:sz w:val="16"/>
          <w:szCs w:val="16"/>
          <w:lang w:eastAsia="en-US"/>
        </w:rPr>
        <w:t>k</w:t>
      </w:r>
      <w:r w:rsidRPr="000803A7">
        <w:rPr>
          <w:rFonts w:ascii="Times New Roman" w:hAnsi="Times New Roman"/>
          <w:sz w:val="16"/>
          <w:szCs w:val="16"/>
          <w:lang w:eastAsia="en-US"/>
        </w:rPr>
        <w:t>valitetskontrol.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692EB" wp14:editId="667EFD16">
                <wp:simplePos x="0" y="0"/>
                <wp:positionH relativeFrom="column">
                  <wp:posOffset>1143000</wp:posOffset>
                </wp:positionH>
                <wp:positionV relativeFrom="paragraph">
                  <wp:posOffset>85090</wp:posOffset>
                </wp:positionV>
                <wp:extent cx="1524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997A6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7pt" to="10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7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sOsl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Så vidt muligt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Kvalitetskontrollant og revisionsvirksomhed underrettes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>før d. 1/4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om</w:t>
      </w:r>
      <w:r w:rsidR="00321411">
        <w:rPr>
          <w:rFonts w:ascii="Times New Roman" w:hAnsi="Times New Roman"/>
          <w:sz w:val="16"/>
          <w:szCs w:val="16"/>
          <w:lang w:eastAsia="en-US"/>
        </w:rPr>
        <w:t>,</w:t>
      </w:r>
      <w:r w:rsidRPr="000803A7">
        <w:rPr>
          <w:rFonts w:ascii="Times New Roman" w:hAnsi="Times New Roman"/>
          <w:sz w:val="16"/>
          <w:szCs w:val="16"/>
          <w:lang w:eastAsia="en-US"/>
        </w:rPr>
        <w:t xml:space="preserve"> hvilken revisionsvirksomhed(er)/kvalitetskontrollant 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Revisortilsynet har bestemt.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26E4D" wp14:editId="096E346D">
                <wp:simplePos x="0" y="0"/>
                <wp:positionH relativeFrom="column">
                  <wp:posOffset>1143000</wp:posOffset>
                </wp:positionH>
                <wp:positionV relativeFrom="paragraph">
                  <wp:posOffset>95250</wp:posOffset>
                </wp:positionV>
                <wp:extent cx="1524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CC498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5pt" to="10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a2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TCbTvI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14 dages frist –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 xml:space="preserve">1)      Revisionsvirksomhed 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 xml:space="preserve">fra modtagelse 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 xml:space="preserve">            - evt. indsigelse</w:t>
      </w:r>
      <w:r w:rsidR="00AD49A0">
        <w:rPr>
          <w:rFonts w:ascii="Times New Roman" w:hAnsi="Times New Roman"/>
          <w:sz w:val="16"/>
          <w:szCs w:val="16"/>
          <w:lang w:eastAsia="en-US"/>
        </w:rPr>
        <w:t xml:space="preserve"> mod kontrollants uafhængighed 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>af underretning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 xml:space="preserve">            - bekræftelse </w:t>
      </w:r>
      <w:r w:rsidR="00AD49A0">
        <w:rPr>
          <w:rFonts w:ascii="Times New Roman" w:hAnsi="Times New Roman"/>
          <w:sz w:val="16"/>
          <w:szCs w:val="16"/>
          <w:lang w:eastAsia="en-US"/>
        </w:rPr>
        <w:t xml:space="preserve">af medvirken til kontrollen </w:t>
      </w:r>
      <w:r w:rsidRPr="000803A7">
        <w:rPr>
          <w:rFonts w:ascii="Times New Roman" w:hAnsi="Times New Roman"/>
          <w:sz w:val="16"/>
          <w:szCs w:val="16"/>
          <w:lang w:eastAsia="en-US"/>
        </w:rPr>
        <w:t>i Revireg.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numPr>
          <w:ilvl w:val="0"/>
          <w:numId w:val="3"/>
        </w:num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 xml:space="preserve">  Kvalitetskontrollant</w:t>
      </w:r>
    </w:p>
    <w:p w:rsidR="000803A7" w:rsidRPr="000803A7" w:rsidRDefault="000803A7" w:rsidP="000803A7">
      <w:pPr>
        <w:ind w:left="1666" w:firstLine="1304"/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 xml:space="preserve">     -</w:t>
      </w:r>
      <w:r w:rsidR="00AD49A0">
        <w:rPr>
          <w:rFonts w:ascii="Times New Roman" w:hAnsi="Times New Roman"/>
          <w:sz w:val="16"/>
          <w:szCs w:val="16"/>
          <w:lang w:eastAsia="en-US"/>
        </w:rPr>
        <w:t>bekræfter sin uafhængighed</w:t>
      </w:r>
      <w:r w:rsidR="00791E0E">
        <w:rPr>
          <w:rFonts w:ascii="Times New Roman" w:hAnsi="Times New Roman"/>
          <w:sz w:val="16"/>
          <w:szCs w:val="16"/>
          <w:lang w:eastAsia="en-US"/>
        </w:rPr>
        <w:t>, kvalifikationer og erfaring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                         - </w:t>
      </w:r>
      <w:r w:rsidR="00AD49A0">
        <w:rPr>
          <w:rFonts w:ascii="Times New Roman" w:hAnsi="Times New Roman"/>
          <w:sz w:val="16"/>
          <w:szCs w:val="16"/>
          <w:lang w:eastAsia="en-US"/>
        </w:rPr>
        <w:t xml:space="preserve">afgiver oplysninger ved </w:t>
      </w:r>
      <w:r w:rsidRPr="000803A7">
        <w:rPr>
          <w:rFonts w:ascii="Times New Roman" w:hAnsi="Times New Roman"/>
          <w:sz w:val="16"/>
          <w:szCs w:val="16"/>
          <w:lang w:eastAsia="en-US"/>
        </w:rPr>
        <w:t xml:space="preserve">udfyldelse af </w:t>
      </w:r>
      <w:r w:rsidR="00D025BC">
        <w:rPr>
          <w:rFonts w:ascii="Times New Roman" w:hAnsi="Times New Roman"/>
          <w:sz w:val="16"/>
          <w:szCs w:val="16"/>
          <w:lang w:eastAsia="en-US"/>
        </w:rPr>
        <w:t>et foruddefineret koncept</w:t>
      </w:r>
      <w:r w:rsidRPr="000803A7">
        <w:rPr>
          <w:rFonts w:ascii="Times New Roman" w:hAnsi="Times New Roman"/>
          <w:sz w:val="16"/>
          <w:szCs w:val="16"/>
          <w:lang w:eastAsia="en-US"/>
        </w:rPr>
        <w:t xml:space="preserve"> i Revireg.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E60E3" wp14:editId="4557844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15240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73925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05pt" to="10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wJ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Løbende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 xml:space="preserve">Revisortilsyn </w:t>
      </w:r>
      <w:r w:rsidR="00AD49A0">
        <w:rPr>
          <w:rFonts w:ascii="Times New Roman" w:hAnsi="Times New Roman"/>
          <w:sz w:val="16"/>
          <w:szCs w:val="16"/>
          <w:lang w:eastAsia="en-US"/>
        </w:rPr>
        <w:t xml:space="preserve">godkender kontrollantens oplysninger </w:t>
      </w:r>
      <w:r w:rsidRPr="000803A7">
        <w:rPr>
          <w:rFonts w:ascii="Times New Roman" w:hAnsi="Times New Roman"/>
          <w:sz w:val="16"/>
          <w:szCs w:val="16"/>
          <w:lang w:eastAsia="en-US"/>
        </w:rPr>
        <w:t>i Revireg.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9978A" wp14:editId="3CC75E2D">
                <wp:simplePos x="0" y="0"/>
                <wp:positionH relativeFrom="column">
                  <wp:posOffset>1143000</wp:posOffset>
                </wp:positionH>
                <wp:positionV relativeFrom="paragraph">
                  <wp:posOffset>62230</wp:posOffset>
                </wp:positionV>
                <wp:extent cx="1524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9AC52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9pt" to="10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HM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Senest d. 15/11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="00321411">
        <w:rPr>
          <w:rFonts w:ascii="Times New Roman" w:hAnsi="Times New Roman"/>
          <w:sz w:val="16"/>
          <w:szCs w:val="16"/>
          <w:lang w:eastAsia="en-US"/>
        </w:rPr>
        <w:t xml:space="preserve">Kontrollanten </w:t>
      </w:r>
      <w:r w:rsidR="00A558C5">
        <w:rPr>
          <w:rFonts w:ascii="Times New Roman" w:hAnsi="Times New Roman"/>
          <w:sz w:val="16"/>
          <w:szCs w:val="16"/>
          <w:lang w:eastAsia="en-US"/>
        </w:rPr>
        <w:t xml:space="preserve">(non PIE) </w:t>
      </w:r>
      <w:r w:rsidR="00321411">
        <w:rPr>
          <w:rFonts w:ascii="Times New Roman" w:hAnsi="Times New Roman"/>
          <w:sz w:val="16"/>
          <w:szCs w:val="16"/>
          <w:lang w:eastAsia="en-US"/>
        </w:rPr>
        <w:t>i</w:t>
      </w:r>
      <w:r w:rsidRPr="000803A7">
        <w:rPr>
          <w:rFonts w:ascii="Times New Roman" w:hAnsi="Times New Roman"/>
          <w:sz w:val="16"/>
          <w:szCs w:val="16"/>
          <w:lang w:eastAsia="en-US"/>
        </w:rPr>
        <w:t>ndsende</w:t>
      </w:r>
      <w:r w:rsidR="00321411">
        <w:rPr>
          <w:rFonts w:ascii="Times New Roman" w:hAnsi="Times New Roman"/>
          <w:sz w:val="16"/>
          <w:szCs w:val="16"/>
          <w:lang w:eastAsia="en-US"/>
        </w:rPr>
        <w:t xml:space="preserve">r </w:t>
      </w:r>
      <w:r w:rsidRPr="000803A7">
        <w:rPr>
          <w:rFonts w:ascii="Times New Roman" w:hAnsi="Times New Roman"/>
          <w:sz w:val="16"/>
          <w:szCs w:val="16"/>
          <w:lang w:eastAsia="en-US"/>
        </w:rPr>
        <w:t xml:space="preserve">af erklæring 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ab/>
      </w:r>
    </w:p>
    <w:p w:rsidR="00A558C5" w:rsidRDefault="00A558C5" w:rsidP="00A558C5">
      <w:pPr>
        <w:rPr>
          <w:rFonts w:ascii="Times New Roman" w:hAnsi="Times New Roman"/>
          <w:sz w:val="16"/>
          <w:szCs w:val="16"/>
          <w:lang w:eastAsia="en-US"/>
        </w:rPr>
      </w:pPr>
    </w:p>
    <w:p w:rsidR="001D4B59" w:rsidRDefault="001D4B59" w:rsidP="00A558C5">
      <w:pPr>
        <w:rPr>
          <w:rFonts w:ascii="Times New Roman" w:hAnsi="Times New Roman"/>
          <w:sz w:val="16"/>
          <w:szCs w:val="16"/>
          <w:lang w:eastAsia="en-US"/>
        </w:rPr>
      </w:pPr>
    </w:p>
    <w:p w:rsidR="001D4B59" w:rsidRDefault="001D4B59" w:rsidP="00A558C5">
      <w:pPr>
        <w:rPr>
          <w:rFonts w:ascii="Times New Roman" w:hAnsi="Times New Roman"/>
          <w:sz w:val="16"/>
          <w:szCs w:val="16"/>
          <w:lang w:eastAsia="en-US"/>
        </w:rPr>
      </w:pPr>
    </w:p>
    <w:p w:rsidR="001D4B59" w:rsidRDefault="001D4B59" w:rsidP="00A558C5">
      <w:pPr>
        <w:rPr>
          <w:rFonts w:ascii="Times New Roman" w:hAnsi="Times New Roman"/>
          <w:sz w:val="16"/>
          <w:szCs w:val="16"/>
          <w:lang w:eastAsia="en-US"/>
        </w:rPr>
      </w:pPr>
    </w:p>
    <w:p w:rsidR="001D4B59" w:rsidRDefault="001D4B59" w:rsidP="00A558C5">
      <w:pPr>
        <w:rPr>
          <w:rFonts w:ascii="Times New Roman" w:hAnsi="Times New Roman"/>
          <w:sz w:val="16"/>
          <w:szCs w:val="16"/>
          <w:lang w:eastAsia="en-US"/>
        </w:rPr>
      </w:pPr>
    </w:p>
    <w:p w:rsidR="001D4B59" w:rsidRDefault="001D4B59" w:rsidP="00A558C5">
      <w:pPr>
        <w:rPr>
          <w:rFonts w:ascii="Times New Roman" w:hAnsi="Times New Roman"/>
          <w:sz w:val="16"/>
          <w:szCs w:val="16"/>
          <w:lang w:eastAsia="en-US"/>
        </w:rPr>
      </w:pPr>
    </w:p>
    <w:p w:rsidR="00A558C5" w:rsidRDefault="00A558C5" w:rsidP="00A558C5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97CB8" wp14:editId="7E5285A4">
                <wp:simplePos x="0" y="0"/>
                <wp:positionH relativeFrom="column">
                  <wp:posOffset>1143000</wp:posOffset>
                </wp:positionH>
                <wp:positionV relativeFrom="paragraph">
                  <wp:posOffset>62230</wp:posOffset>
                </wp:positionV>
                <wp:extent cx="15240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401EB" id="Lin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9pt" to="10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/+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eastAsia="en-US"/>
        </w:rPr>
        <w:t>Senest d. 31/12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>
        <w:rPr>
          <w:rFonts w:ascii="Times New Roman" w:hAnsi="Times New Roman"/>
          <w:sz w:val="16"/>
          <w:szCs w:val="16"/>
          <w:lang w:eastAsia="en-US"/>
        </w:rPr>
        <w:t>Det tilstræbes så vidt muligt, at PIE-kontrollen er afsluttet</w:t>
      </w:r>
    </w:p>
    <w:p w:rsidR="00A558C5" w:rsidRPr="000803A7" w:rsidRDefault="00A558C5" w:rsidP="00A558C5">
      <w:pPr>
        <w:rPr>
          <w:rFonts w:ascii="Times New Roman" w:hAnsi="Times New Roman"/>
          <w:sz w:val="16"/>
          <w:szCs w:val="16"/>
          <w:lang w:eastAsia="en-US"/>
        </w:rPr>
      </w:pPr>
    </w:p>
    <w:p w:rsidR="00A558C5" w:rsidRPr="000803A7" w:rsidRDefault="00A558C5" w:rsidP="00A558C5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</w:p>
    <w:p w:rsidR="0050719D" w:rsidRPr="00A558C5" w:rsidRDefault="0050719D" w:rsidP="00A558C5">
      <w:pPr>
        <w:tabs>
          <w:tab w:val="left" w:pos="2115"/>
        </w:tabs>
        <w:rPr>
          <w:rFonts w:ascii="Times New Roman" w:hAnsi="Times New Roman"/>
          <w:sz w:val="16"/>
          <w:szCs w:val="16"/>
          <w:lang w:eastAsia="en-US"/>
        </w:rPr>
      </w:pPr>
    </w:p>
    <w:sectPr w:rsidR="0050719D" w:rsidRPr="00A55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134" w:right="1361" w:bottom="1134" w:left="136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F32" w:rsidRDefault="00666F32" w:rsidP="00E84338">
      <w:r>
        <w:separator/>
      </w:r>
    </w:p>
  </w:endnote>
  <w:endnote w:type="continuationSeparator" w:id="0">
    <w:p w:rsidR="00666F32" w:rsidRDefault="00666F32" w:rsidP="00E8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C0" w:rsidRDefault="003010C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245085"/>
      <w:docPartObj>
        <w:docPartGallery w:val="Page Numbers (Bottom of Page)"/>
        <w:docPartUnique/>
      </w:docPartObj>
    </w:sdtPr>
    <w:sdtEndPr/>
    <w:sdtContent>
      <w:p w:rsidR="00AD49A0" w:rsidRDefault="00AD49A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6F7">
          <w:rPr>
            <w:noProof/>
          </w:rPr>
          <w:t>1</w:t>
        </w:r>
        <w:r>
          <w:fldChar w:fldCharType="end"/>
        </w:r>
      </w:p>
    </w:sdtContent>
  </w:sdt>
  <w:p w:rsidR="00AD49A0" w:rsidRDefault="00AD49A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C0" w:rsidRDefault="003010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F32" w:rsidRDefault="00666F32" w:rsidP="00E84338">
      <w:r>
        <w:separator/>
      </w:r>
    </w:p>
  </w:footnote>
  <w:footnote w:type="continuationSeparator" w:id="0">
    <w:p w:rsidR="00666F32" w:rsidRDefault="00666F32" w:rsidP="00E84338">
      <w:r>
        <w:continuationSeparator/>
      </w:r>
    </w:p>
  </w:footnote>
  <w:footnote w:id="1">
    <w:p w:rsidR="00AD49A0" w:rsidRPr="00597C95" w:rsidRDefault="00AD49A0">
      <w:pPr>
        <w:pStyle w:val="Fodnotetekst"/>
        <w:rPr>
          <w:rFonts w:ascii="Book Antiqua" w:hAnsi="Book Antiqua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Book Antiqua" w:hAnsi="Book Antiqua"/>
        </w:rPr>
        <w:t xml:space="preserve">Af </w:t>
      </w:r>
      <w:r w:rsidR="00724631">
        <w:rPr>
          <w:rFonts w:ascii="Book Antiqua" w:hAnsi="Book Antiqua"/>
        </w:rPr>
        <w:t>4. juli</w:t>
      </w:r>
      <w:r>
        <w:rPr>
          <w:rFonts w:ascii="Book Antiqua" w:hAnsi="Book Antiqua"/>
        </w:rPr>
        <w:t xml:space="preserve"> 201</w:t>
      </w:r>
      <w:r w:rsidR="00C051E3">
        <w:rPr>
          <w:rFonts w:ascii="Book Antiqua" w:hAnsi="Book Antiqua"/>
        </w:rPr>
        <w:t>4</w:t>
      </w:r>
    </w:p>
  </w:footnote>
  <w:footnote w:id="2">
    <w:p w:rsidR="00AD49A0" w:rsidRDefault="00AD49A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rFonts w:ascii="Book Antiqua" w:hAnsi="Book Antiqua"/>
        </w:rPr>
        <w:t>N</w:t>
      </w:r>
      <w:r w:rsidRPr="00E84338">
        <w:rPr>
          <w:rFonts w:ascii="Book Antiqua" w:hAnsi="Book Antiqua"/>
        </w:rPr>
        <w:t>r. 663 af 26. juni 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C0" w:rsidRDefault="003010C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C0" w:rsidRDefault="003010C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C0" w:rsidRDefault="003010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64EB"/>
    <w:multiLevelType w:val="hybridMultilevel"/>
    <w:tmpl w:val="90EC49D2"/>
    <w:lvl w:ilvl="0" w:tplc="15D03556">
      <w:start w:val="1"/>
      <w:numFmt w:val="decimal"/>
      <w:lvlText w:val="%1)"/>
      <w:lvlJc w:val="left"/>
      <w:pPr>
        <w:ind w:left="720" w:hanging="360"/>
      </w:pPr>
      <w:rPr>
        <w:rFonts w:cs="Tahoma" w:hint="default"/>
        <w:color w:val="00000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1065"/>
    <w:multiLevelType w:val="hybridMultilevel"/>
    <w:tmpl w:val="61EE8448"/>
    <w:lvl w:ilvl="0" w:tplc="D506EA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9558F"/>
    <w:multiLevelType w:val="hybridMultilevel"/>
    <w:tmpl w:val="EFA6516E"/>
    <w:lvl w:ilvl="0" w:tplc="64AED18E">
      <w:start w:val="2"/>
      <w:numFmt w:val="decimal"/>
      <w:lvlText w:val="%1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3" w15:restartNumberingAfterBreak="0">
    <w:nsid w:val="57E95219"/>
    <w:multiLevelType w:val="hybridMultilevel"/>
    <w:tmpl w:val="99DE65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2A09"/>
    <w:multiLevelType w:val="hybridMultilevel"/>
    <w:tmpl w:val="86B42B3C"/>
    <w:lvl w:ilvl="0" w:tplc="0EE0E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9"/>
    <w:rsid w:val="000025FD"/>
    <w:rsid w:val="00002F63"/>
    <w:rsid w:val="00007C2E"/>
    <w:rsid w:val="0001129C"/>
    <w:rsid w:val="00011A3B"/>
    <w:rsid w:val="000128A5"/>
    <w:rsid w:val="000139D2"/>
    <w:rsid w:val="00020649"/>
    <w:rsid w:val="00020998"/>
    <w:rsid w:val="0002206A"/>
    <w:rsid w:val="0002413F"/>
    <w:rsid w:val="00024DE5"/>
    <w:rsid w:val="00026B0F"/>
    <w:rsid w:val="0003217C"/>
    <w:rsid w:val="000376FC"/>
    <w:rsid w:val="00040489"/>
    <w:rsid w:val="00041995"/>
    <w:rsid w:val="00042F4B"/>
    <w:rsid w:val="00043461"/>
    <w:rsid w:val="000521F6"/>
    <w:rsid w:val="00054A87"/>
    <w:rsid w:val="00055FE2"/>
    <w:rsid w:val="00060833"/>
    <w:rsid w:val="0006371A"/>
    <w:rsid w:val="0006583B"/>
    <w:rsid w:val="00074238"/>
    <w:rsid w:val="00074EFF"/>
    <w:rsid w:val="00077C1B"/>
    <w:rsid w:val="000803A7"/>
    <w:rsid w:val="00080BD2"/>
    <w:rsid w:val="000819D4"/>
    <w:rsid w:val="000822D5"/>
    <w:rsid w:val="00082DFA"/>
    <w:rsid w:val="00084D65"/>
    <w:rsid w:val="00085507"/>
    <w:rsid w:val="00087D10"/>
    <w:rsid w:val="00091F7A"/>
    <w:rsid w:val="00097696"/>
    <w:rsid w:val="000A01A0"/>
    <w:rsid w:val="000A0B3B"/>
    <w:rsid w:val="000A0DA0"/>
    <w:rsid w:val="000A31FF"/>
    <w:rsid w:val="000B0D33"/>
    <w:rsid w:val="000B4A2D"/>
    <w:rsid w:val="000C235A"/>
    <w:rsid w:val="000C3C22"/>
    <w:rsid w:val="000C4F88"/>
    <w:rsid w:val="000C50F5"/>
    <w:rsid w:val="000C54FE"/>
    <w:rsid w:val="000C574A"/>
    <w:rsid w:val="000C7293"/>
    <w:rsid w:val="000D0AC3"/>
    <w:rsid w:val="000D4189"/>
    <w:rsid w:val="000D4A12"/>
    <w:rsid w:val="000D4AF8"/>
    <w:rsid w:val="000D4DD1"/>
    <w:rsid w:val="000E17E4"/>
    <w:rsid w:val="000E41F1"/>
    <w:rsid w:val="000F682E"/>
    <w:rsid w:val="000F6E65"/>
    <w:rsid w:val="0010212E"/>
    <w:rsid w:val="00103A4D"/>
    <w:rsid w:val="00105666"/>
    <w:rsid w:val="001076CD"/>
    <w:rsid w:val="00107DE4"/>
    <w:rsid w:val="0011025D"/>
    <w:rsid w:val="0011124B"/>
    <w:rsid w:val="001139FC"/>
    <w:rsid w:val="00113EC8"/>
    <w:rsid w:val="001165E3"/>
    <w:rsid w:val="0012383B"/>
    <w:rsid w:val="00124A59"/>
    <w:rsid w:val="00131E22"/>
    <w:rsid w:val="00133CA8"/>
    <w:rsid w:val="00142679"/>
    <w:rsid w:val="00142903"/>
    <w:rsid w:val="0014626A"/>
    <w:rsid w:val="00151163"/>
    <w:rsid w:val="00152E68"/>
    <w:rsid w:val="00155B2A"/>
    <w:rsid w:val="00171823"/>
    <w:rsid w:val="00172632"/>
    <w:rsid w:val="001731D3"/>
    <w:rsid w:val="001736E3"/>
    <w:rsid w:val="00174759"/>
    <w:rsid w:val="00175262"/>
    <w:rsid w:val="001777C8"/>
    <w:rsid w:val="001801AA"/>
    <w:rsid w:val="001846C0"/>
    <w:rsid w:val="00184BB3"/>
    <w:rsid w:val="00187105"/>
    <w:rsid w:val="001871FD"/>
    <w:rsid w:val="0018778D"/>
    <w:rsid w:val="00190C40"/>
    <w:rsid w:val="0019386C"/>
    <w:rsid w:val="0019740C"/>
    <w:rsid w:val="001B0659"/>
    <w:rsid w:val="001B4D33"/>
    <w:rsid w:val="001B6FD8"/>
    <w:rsid w:val="001C43CE"/>
    <w:rsid w:val="001D064E"/>
    <w:rsid w:val="001D0A66"/>
    <w:rsid w:val="001D4B59"/>
    <w:rsid w:val="001E0045"/>
    <w:rsid w:val="001E1C05"/>
    <w:rsid w:val="001F010C"/>
    <w:rsid w:val="001F2FE2"/>
    <w:rsid w:val="001F4948"/>
    <w:rsid w:val="001F5D65"/>
    <w:rsid w:val="001F7185"/>
    <w:rsid w:val="001F74D6"/>
    <w:rsid w:val="001F7B02"/>
    <w:rsid w:val="00200C43"/>
    <w:rsid w:val="002105F4"/>
    <w:rsid w:val="00212E3D"/>
    <w:rsid w:val="0021660B"/>
    <w:rsid w:val="00221E45"/>
    <w:rsid w:val="0022364F"/>
    <w:rsid w:val="00226C92"/>
    <w:rsid w:val="0023069E"/>
    <w:rsid w:val="0023210D"/>
    <w:rsid w:val="00234548"/>
    <w:rsid w:val="00235749"/>
    <w:rsid w:val="00236819"/>
    <w:rsid w:val="00237528"/>
    <w:rsid w:val="002414B1"/>
    <w:rsid w:val="00241AB9"/>
    <w:rsid w:val="0024303F"/>
    <w:rsid w:val="002438F8"/>
    <w:rsid w:val="002448D7"/>
    <w:rsid w:val="00245C87"/>
    <w:rsid w:val="00250C59"/>
    <w:rsid w:val="00255F32"/>
    <w:rsid w:val="0025670A"/>
    <w:rsid w:val="00261A27"/>
    <w:rsid w:val="00262561"/>
    <w:rsid w:val="00266E9F"/>
    <w:rsid w:val="00267BEE"/>
    <w:rsid w:val="002705B2"/>
    <w:rsid w:val="00270B69"/>
    <w:rsid w:val="00273F4C"/>
    <w:rsid w:val="00282C02"/>
    <w:rsid w:val="00283398"/>
    <w:rsid w:val="00287767"/>
    <w:rsid w:val="0029051C"/>
    <w:rsid w:val="00292A52"/>
    <w:rsid w:val="00292B1F"/>
    <w:rsid w:val="002935BB"/>
    <w:rsid w:val="00293C22"/>
    <w:rsid w:val="002A0AC8"/>
    <w:rsid w:val="002A15A3"/>
    <w:rsid w:val="002A196C"/>
    <w:rsid w:val="002A53A7"/>
    <w:rsid w:val="002A725E"/>
    <w:rsid w:val="002B064D"/>
    <w:rsid w:val="002B441B"/>
    <w:rsid w:val="002C0131"/>
    <w:rsid w:val="002C3200"/>
    <w:rsid w:val="002C666D"/>
    <w:rsid w:val="002C707F"/>
    <w:rsid w:val="002D1D71"/>
    <w:rsid w:val="002D31B6"/>
    <w:rsid w:val="002D4A69"/>
    <w:rsid w:val="002E4319"/>
    <w:rsid w:val="002E5BBB"/>
    <w:rsid w:val="002E72C8"/>
    <w:rsid w:val="002F45D3"/>
    <w:rsid w:val="002F6120"/>
    <w:rsid w:val="002F7050"/>
    <w:rsid w:val="00300570"/>
    <w:rsid w:val="003010C0"/>
    <w:rsid w:val="00301130"/>
    <w:rsid w:val="003021BA"/>
    <w:rsid w:val="0030337D"/>
    <w:rsid w:val="00305EB2"/>
    <w:rsid w:val="00306769"/>
    <w:rsid w:val="00307859"/>
    <w:rsid w:val="00311C8D"/>
    <w:rsid w:val="00312769"/>
    <w:rsid w:val="00313338"/>
    <w:rsid w:val="0031758A"/>
    <w:rsid w:val="003213D3"/>
    <w:rsid w:val="00321411"/>
    <w:rsid w:val="00325928"/>
    <w:rsid w:val="00327364"/>
    <w:rsid w:val="00334528"/>
    <w:rsid w:val="0033486D"/>
    <w:rsid w:val="0034076B"/>
    <w:rsid w:val="00340911"/>
    <w:rsid w:val="00343793"/>
    <w:rsid w:val="00345B7D"/>
    <w:rsid w:val="00347B3D"/>
    <w:rsid w:val="00350BD5"/>
    <w:rsid w:val="00350D6A"/>
    <w:rsid w:val="00350F74"/>
    <w:rsid w:val="00351FEE"/>
    <w:rsid w:val="00353694"/>
    <w:rsid w:val="003573AF"/>
    <w:rsid w:val="003576F7"/>
    <w:rsid w:val="00357EDD"/>
    <w:rsid w:val="0036150F"/>
    <w:rsid w:val="00362B08"/>
    <w:rsid w:val="00364949"/>
    <w:rsid w:val="00375E7D"/>
    <w:rsid w:val="0039017E"/>
    <w:rsid w:val="003918EB"/>
    <w:rsid w:val="00392A91"/>
    <w:rsid w:val="00395B6C"/>
    <w:rsid w:val="00397E93"/>
    <w:rsid w:val="003A0743"/>
    <w:rsid w:val="003A2684"/>
    <w:rsid w:val="003A3093"/>
    <w:rsid w:val="003B4024"/>
    <w:rsid w:val="003B6CB6"/>
    <w:rsid w:val="003C7DA5"/>
    <w:rsid w:val="003D13CA"/>
    <w:rsid w:val="003D1834"/>
    <w:rsid w:val="003D27F4"/>
    <w:rsid w:val="003D53B9"/>
    <w:rsid w:val="003E0A2B"/>
    <w:rsid w:val="003E32B5"/>
    <w:rsid w:val="003E55C3"/>
    <w:rsid w:val="003E58F5"/>
    <w:rsid w:val="003E636E"/>
    <w:rsid w:val="003E6637"/>
    <w:rsid w:val="003E68E6"/>
    <w:rsid w:val="003E7CB1"/>
    <w:rsid w:val="003F1077"/>
    <w:rsid w:val="003F4EFC"/>
    <w:rsid w:val="003F725E"/>
    <w:rsid w:val="00410611"/>
    <w:rsid w:val="004222ED"/>
    <w:rsid w:val="00431458"/>
    <w:rsid w:val="004338E9"/>
    <w:rsid w:val="00446BF2"/>
    <w:rsid w:val="00452FB1"/>
    <w:rsid w:val="004561E5"/>
    <w:rsid w:val="0046088E"/>
    <w:rsid w:val="00464BFC"/>
    <w:rsid w:val="00470BE8"/>
    <w:rsid w:val="00470C43"/>
    <w:rsid w:val="0047142B"/>
    <w:rsid w:val="00474C52"/>
    <w:rsid w:val="004772DB"/>
    <w:rsid w:val="0048067B"/>
    <w:rsid w:val="004812B0"/>
    <w:rsid w:val="00487F69"/>
    <w:rsid w:val="00495713"/>
    <w:rsid w:val="004A6A4C"/>
    <w:rsid w:val="004A719C"/>
    <w:rsid w:val="004A7DAB"/>
    <w:rsid w:val="004B0CE5"/>
    <w:rsid w:val="004B2030"/>
    <w:rsid w:val="004B3959"/>
    <w:rsid w:val="004B3FBC"/>
    <w:rsid w:val="004C1289"/>
    <w:rsid w:val="004C1EE5"/>
    <w:rsid w:val="004C3520"/>
    <w:rsid w:val="004C4F76"/>
    <w:rsid w:val="004C6AF2"/>
    <w:rsid w:val="004D0033"/>
    <w:rsid w:val="004D3F2B"/>
    <w:rsid w:val="004D6344"/>
    <w:rsid w:val="004D67A0"/>
    <w:rsid w:val="004E4FAF"/>
    <w:rsid w:val="004F1D76"/>
    <w:rsid w:val="004F273F"/>
    <w:rsid w:val="004F688A"/>
    <w:rsid w:val="004F6ABB"/>
    <w:rsid w:val="005056B5"/>
    <w:rsid w:val="0050719D"/>
    <w:rsid w:val="005120A2"/>
    <w:rsid w:val="00513275"/>
    <w:rsid w:val="0051391D"/>
    <w:rsid w:val="00517881"/>
    <w:rsid w:val="00523D29"/>
    <w:rsid w:val="00535490"/>
    <w:rsid w:val="00537E22"/>
    <w:rsid w:val="00540190"/>
    <w:rsid w:val="005420C5"/>
    <w:rsid w:val="00546F87"/>
    <w:rsid w:val="00546FFD"/>
    <w:rsid w:val="00547287"/>
    <w:rsid w:val="00553E4E"/>
    <w:rsid w:val="00556291"/>
    <w:rsid w:val="005567E0"/>
    <w:rsid w:val="005632C7"/>
    <w:rsid w:val="00563847"/>
    <w:rsid w:val="005646F9"/>
    <w:rsid w:val="005721AB"/>
    <w:rsid w:val="005768F0"/>
    <w:rsid w:val="00576A67"/>
    <w:rsid w:val="00581AEF"/>
    <w:rsid w:val="005826B9"/>
    <w:rsid w:val="005847D0"/>
    <w:rsid w:val="005914A0"/>
    <w:rsid w:val="00595FF5"/>
    <w:rsid w:val="00597C95"/>
    <w:rsid w:val="005B59B2"/>
    <w:rsid w:val="005B631E"/>
    <w:rsid w:val="005C2C57"/>
    <w:rsid w:val="005C665C"/>
    <w:rsid w:val="005C6DC3"/>
    <w:rsid w:val="005C75DC"/>
    <w:rsid w:val="005C7933"/>
    <w:rsid w:val="005D0824"/>
    <w:rsid w:val="005D14A0"/>
    <w:rsid w:val="005D2856"/>
    <w:rsid w:val="005D3475"/>
    <w:rsid w:val="005D5889"/>
    <w:rsid w:val="005D6351"/>
    <w:rsid w:val="005E11EA"/>
    <w:rsid w:val="005E388E"/>
    <w:rsid w:val="005E64CC"/>
    <w:rsid w:val="005F58F9"/>
    <w:rsid w:val="005F7109"/>
    <w:rsid w:val="00604ED6"/>
    <w:rsid w:val="00606297"/>
    <w:rsid w:val="00606E31"/>
    <w:rsid w:val="006101F9"/>
    <w:rsid w:val="00612409"/>
    <w:rsid w:val="00612465"/>
    <w:rsid w:val="00617387"/>
    <w:rsid w:val="0063537D"/>
    <w:rsid w:val="0063601B"/>
    <w:rsid w:val="006408A4"/>
    <w:rsid w:val="006439E5"/>
    <w:rsid w:val="00653EA9"/>
    <w:rsid w:val="00656576"/>
    <w:rsid w:val="006578EE"/>
    <w:rsid w:val="00657B0C"/>
    <w:rsid w:val="006627DD"/>
    <w:rsid w:val="00662F37"/>
    <w:rsid w:val="00663356"/>
    <w:rsid w:val="00666F32"/>
    <w:rsid w:val="00672DE6"/>
    <w:rsid w:val="00673CE4"/>
    <w:rsid w:val="00673F93"/>
    <w:rsid w:val="00677C3D"/>
    <w:rsid w:val="00685357"/>
    <w:rsid w:val="006859FB"/>
    <w:rsid w:val="0069012E"/>
    <w:rsid w:val="00694514"/>
    <w:rsid w:val="006A2FCB"/>
    <w:rsid w:val="006A720C"/>
    <w:rsid w:val="006A75CE"/>
    <w:rsid w:val="006B13B7"/>
    <w:rsid w:val="006B19C5"/>
    <w:rsid w:val="006B3243"/>
    <w:rsid w:val="006B3EC7"/>
    <w:rsid w:val="006B5ABF"/>
    <w:rsid w:val="006B63D9"/>
    <w:rsid w:val="006C6C7A"/>
    <w:rsid w:val="006D0DF7"/>
    <w:rsid w:val="006D2C3F"/>
    <w:rsid w:val="006D49AD"/>
    <w:rsid w:val="006D5B5F"/>
    <w:rsid w:val="006E686D"/>
    <w:rsid w:val="006F2122"/>
    <w:rsid w:val="006F4753"/>
    <w:rsid w:val="00701350"/>
    <w:rsid w:val="0070534E"/>
    <w:rsid w:val="0070655B"/>
    <w:rsid w:val="00716794"/>
    <w:rsid w:val="00724631"/>
    <w:rsid w:val="00724C37"/>
    <w:rsid w:val="00731F80"/>
    <w:rsid w:val="007328FB"/>
    <w:rsid w:val="00735597"/>
    <w:rsid w:val="00737171"/>
    <w:rsid w:val="00737701"/>
    <w:rsid w:val="00737C5D"/>
    <w:rsid w:val="00740B13"/>
    <w:rsid w:val="007431C5"/>
    <w:rsid w:val="007446A9"/>
    <w:rsid w:val="00744D7C"/>
    <w:rsid w:val="0074537C"/>
    <w:rsid w:val="0074649E"/>
    <w:rsid w:val="007518D5"/>
    <w:rsid w:val="007521AD"/>
    <w:rsid w:val="007607B7"/>
    <w:rsid w:val="00762FB9"/>
    <w:rsid w:val="00771EC9"/>
    <w:rsid w:val="00772684"/>
    <w:rsid w:val="00780114"/>
    <w:rsid w:val="007814ED"/>
    <w:rsid w:val="00783460"/>
    <w:rsid w:val="00784ABC"/>
    <w:rsid w:val="00784CF3"/>
    <w:rsid w:val="0078583D"/>
    <w:rsid w:val="00791E0E"/>
    <w:rsid w:val="00792223"/>
    <w:rsid w:val="00792378"/>
    <w:rsid w:val="00796A6A"/>
    <w:rsid w:val="0079751C"/>
    <w:rsid w:val="007978ED"/>
    <w:rsid w:val="007A04E0"/>
    <w:rsid w:val="007A3E5D"/>
    <w:rsid w:val="007A6142"/>
    <w:rsid w:val="007A712D"/>
    <w:rsid w:val="007B049F"/>
    <w:rsid w:val="007B186D"/>
    <w:rsid w:val="007B3F54"/>
    <w:rsid w:val="007B63C1"/>
    <w:rsid w:val="007B674F"/>
    <w:rsid w:val="007B79AD"/>
    <w:rsid w:val="007C663A"/>
    <w:rsid w:val="007C713D"/>
    <w:rsid w:val="007D34B5"/>
    <w:rsid w:val="007D5515"/>
    <w:rsid w:val="007D5919"/>
    <w:rsid w:val="007D7A27"/>
    <w:rsid w:val="007E03DB"/>
    <w:rsid w:val="007E104E"/>
    <w:rsid w:val="007E3F9D"/>
    <w:rsid w:val="007E5D1F"/>
    <w:rsid w:val="007E74D8"/>
    <w:rsid w:val="007F0A6D"/>
    <w:rsid w:val="007F1B33"/>
    <w:rsid w:val="007F1C89"/>
    <w:rsid w:val="007F4FDD"/>
    <w:rsid w:val="007F7675"/>
    <w:rsid w:val="0080222C"/>
    <w:rsid w:val="0080302D"/>
    <w:rsid w:val="0080420E"/>
    <w:rsid w:val="008043C7"/>
    <w:rsid w:val="00810721"/>
    <w:rsid w:val="00812336"/>
    <w:rsid w:val="008178AF"/>
    <w:rsid w:val="00822E01"/>
    <w:rsid w:val="00823889"/>
    <w:rsid w:val="0082478B"/>
    <w:rsid w:val="00825FB6"/>
    <w:rsid w:val="00837FCB"/>
    <w:rsid w:val="00842C38"/>
    <w:rsid w:val="00843967"/>
    <w:rsid w:val="00843E1C"/>
    <w:rsid w:val="00844EAC"/>
    <w:rsid w:val="0084617A"/>
    <w:rsid w:val="0085179C"/>
    <w:rsid w:val="0085399B"/>
    <w:rsid w:val="00856DF5"/>
    <w:rsid w:val="00857771"/>
    <w:rsid w:val="0086198C"/>
    <w:rsid w:val="00863D2A"/>
    <w:rsid w:val="008642E5"/>
    <w:rsid w:val="00864D9B"/>
    <w:rsid w:val="00874B4C"/>
    <w:rsid w:val="00880B8C"/>
    <w:rsid w:val="00880BD9"/>
    <w:rsid w:val="00882453"/>
    <w:rsid w:val="00886ACE"/>
    <w:rsid w:val="00891EA4"/>
    <w:rsid w:val="008927D0"/>
    <w:rsid w:val="00896E99"/>
    <w:rsid w:val="008A15AE"/>
    <w:rsid w:val="008A19A3"/>
    <w:rsid w:val="008A4D09"/>
    <w:rsid w:val="008B1FD6"/>
    <w:rsid w:val="008B4C54"/>
    <w:rsid w:val="008B5CFE"/>
    <w:rsid w:val="008B6B99"/>
    <w:rsid w:val="008B798A"/>
    <w:rsid w:val="008C1B18"/>
    <w:rsid w:val="008C64C1"/>
    <w:rsid w:val="008C69A9"/>
    <w:rsid w:val="008E1E7D"/>
    <w:rsid w:val="008E3C73"/>
    <w:rsid w:val="008E3DA7"/>
    <w:rsid w:val="008F3C01"/>
    <w:rsid w:val="008F5B14"/>
    <w:rsid w:val="009000DD"/>
    <w:rsid w:val="009001E2"/>
    <w:rsid w:val="00906ECB"/>
    <w:rsid w:val="009072BE"/>
    <w:rsid w:val="009109CD"/>
    <w:rsid w:val="00915D37"/>
    <w:rsid w:val="009178B8"/>
    <w:rsid w:val="00920966"/>
    <w:rsid w:val="00926384"/>
    <w:rsid w:val="00927008"/>
    <w:rsid w:val="00931EE4"/>
    <w:rsid w:val="00934FFA"/>
    <w:rsid w:val="00940391"/>
    <w:rsid w:val="0094408F"/>
    <w:rsid w:val="00945825"/>
    <w:rsid w:val="009473D5"/>
    <w:rsid w:val="0095405E"/>
    <w:rsid w:val="00954099"/>
    <w:rsid w:val="00954821"/>
    <w:rsid w:val="00954F95"/>
    <w:rsid w:val="009603E4"/>
    <w:rsid w:val="0096247D"/>
    <w:rsid w:val="00962C57"/>
    <w:rsid w:val="00963BC7"/>
    <w:rsid w:val="00970C99"/>
    <w:rsid w:val="009749C9"/>
    <w:rsid w:val="00975E0D"/>
    <w:rsid w:val="009774A0"/>
    <w:rsid w:val="009774BF"/>
    <w:rsid w:val="00980ADC"/>
    <w:rsid w:val="00981DC6"/>
    <w:rsid w:val="0098355A"/>
    <w:rsid w:val="00985453"/>
    <w:rsid w:val="00994D86"/>
    <w:rsid w:val="009966B1"/>
    <w:rsid w:val="009A0951"/>
    <w:rsid w:val="009A2400"/>
    <w:rsid w:val="009A3A30"/>
    <w:rsid w:val="009B260C"/>
    <w:rsid w:val="009B337C"/>
    <w:rsid w:val="009B5D96"/>
    <w:rsid w:val="009C352B"/>
    <w:rsid w:val="009C779D"/>
    <w:rsid w:val="009D035E"/>
    <w:rsid w:val="009D22F0"/>
    <w:rsid w:val="009D3DBE"/>
    <w:rsid w:val="009E4A87"/>
    <w:rsid w:val="009F1D38"/>
    <w:rsid w:val="009F5B09"/>
    <w:rsid w:val="00A02642"/>
    <w:rsid w:val="00A065B4"/>
    <w:rsid w:val="00A07070"/>
    <w:rsid w:val="00A117DA"/>
    <w:rsid w:val="00A15317"/>
    <w:rsid w:val="00A25876"/>
    <w:rsid w:val="00A32D63"/>
    <w:rsid w:val="00A364DF"/>
    <w:rsid w:val="00A37BEA"/>
    <w:rsid w:val="00A4111A"/>
    <w:rsid w:val="00A41385"/>
    <w:rsid w:val="00A41810"/>
    <w:rsid w:val="00A504D1"/>
    <w:rsid w:val="00A51EE9"/>
    <w:rsid w:val="00A558C5"/>
    <w:rsid w:val="00A55B73"/>
    <w:rsid w:val="00A6170F"/>
    <w:rsid w:val="00A64AFE"/>
    <w:rsid w:val="00A747DF"/>
    <w:rsid w:val="00A748B4"/>
    <w:rsid w:val="00A75AEF"/>
    <w:rsid w:val="00A7661D"/>
    <w:rsid w:val="00A77AF8"/>
    <w:rsid w:val="00A80280"/>
    <w:rsid w:val="00A828BD"/>
    <w:rsid w:val="00A93DF4"/>
    <w:rsid w:val="00A948FC"/>
    <w:rsid w:val="00AA2930"/>
    <w:rsid w:val="00AA464E"/>
    <w:rsid w:val="00AA608C"/>
    <w:rsid w:val="00AB2B4D"/>
    <w:rsid w:val="00AB4161"/>
    <w:rsid w:val="00AB42DB"/>
    <w:rsid w:val="00AB4C1B"/>
    <w:rsid w:val="00AC3A97"/>
    <w:rsid w:val="00AC4057"/>
    <w:rsid w:val="00AC41BB"/>
    <w:rsid w:val="00AC5DD0"/>
    <w:rsid w:val="00AC675A"/>
    <w:rsid w:val="00AC6B1C"/>
    <w:rsid w:val="00AD1FD9"/>
    <w:rsid w:val="00AD37CE"/>
    <w:rsid w:val="00AD49A0"/>
    <w:rsid w:val="00AD5BBE"/>
    <w:rsid w:val="00AE0886"/>
    <w:rsid w:val="00AE5972"/>
    <w:rsid w:val="00AF1B2A"/>
    <w:rsid w:val="00AF3F74"/>
    <w:rsid w:val="00AF60CF"/>
    <w:rsid w:val="00B046DA"/>
    <w:rsid w:val="00B048AA"/>
    <w:rsid w:val="00B154A2"/>
    <w:rsid w:val="00B174C7"/>
    <w:rsid w:val="00B17D96"/>
    <w:rsid w:val="00B2187D"/>
    <w:rsid w:val="00B30B62"/>
    <w:rsid w:val="00B36098"/>
    <w:rsid w:val="00B37A90"/>
    <w:rsid w:val="00B41474"/>
    <w:rsid w:val="00B439B9"/>
    <w:rsid w:val="00B447AB"/>
    <w:rsid w:val="00B44F74"/>
    <w:rsid w:val="00B45CDB"/>
    <w:rsid w:val="00B465AF"/>
    <w:rsid w:val="00B5242B"/>
    <w:rsid w:val="00B52555"/>
    <w:rsid w:val="00B615C3"/>
    <w:rsid w:val="00B62718"/>
    <w:rsid w:val="00B637CC"/>
    <w:rsid w:val="00B72BCB"/>
    <w:rsid w:val="00B75C06"/>
    <w:rsid w:val="00B76F65"/>
    <w:rsid w:val="00B81591"/>
    <w:rsid w:val="00B848E1"/>
    <w:rsid w:val="00B90A18"/>
    <w:rsid w:val="00B911F2"/>
    <w:rsid w:val="00B920A9"/>
    <w:rsid w:val="00B953D0"/>
    <w:rsid w:val="00B96F41"/>
    <w:rsid w:val="00B97A93"/>
    <w:rsid w:val="00BA00C4"/>
    <w:rsid w:val="00BA31A4"/>
    <w:rsid w:val="00BA609E"/>
    <w:rsid w:val="00BB44C9"/>
    <w:rsid w:val="00BB6374"/>
    <w:rsid w:val="00BB69D4"/>
    <w:rsid w:val="00BB6DF0"/>
    <w:rsid w:val="00BC2807"/>
    <w:rsid w:val="00BD004D"/>
    <w:rsid w:val="00BD0DFE"/>
    <w:rsid w:val="00BD1950"/>
    <w:rsid w:val="00BD1A5C"/>
    <w:rsid w:val="00BD4090"/>
    <w:rsid w:val="00BD4CC1"/>
    <w:rsid w:val="00BE581A"/>
    <w:rsid w:val="00BE6121"/>
    <w:rsid w:val="00BE6199"/>
    <w:rsid w:val="00BF1707"/>
    <w:rsid w:val="00BF1CF4"/>
    <w:rsid w:val="00BF26F0"/>
    <w:rsid w:val="00BF2873"/>
    <w:rsid w:val="00BF328E"/>
    <w:rsid w:val="00BF3CEE"/>
    <w:rsid w:val="00BF4916"/>
    <w:rsid w:val="00BF4B90"/>
    <w:rsid w:val="00C0134C"/>
    <w:rsid w:val="00C02879"/>
    <w:rsid w:val="00C029EB"/>
    <w:rsid w:val="00C03E79"/>
    <w:rsid w:val="00C05046"/>
    <w:rsid w:val="00C051E3"/>
    <w:rsid w:val="00C0531B"/>
    <w:rsid w:val="00C06C97"/>
    <w:rsid w:val="00C11000"/>
    <w:rsid w:val="00C1120A"/>
    <w:rsid w:val="00C12145"/>
    <w:rsid w:val="00C14D5C"/>
    <w:rsid w:val="00C17E60"/>
    <w:rsid w:val="00C2320F"/>
    <w:rsid w:val="00C252A9"/>
    <w:rsid w:val="00C27310"/>
    <w:rsid w:val="00C42019"/>
    <w:rsid w:val="00C51F82"/>
    <w:rsid w:val="00C57776"/>
    <w:rsid w:val="00C60949"/>
    <w:rsid w:val="00C63E88"/>
    <w:rsid w:val="00C64B15"/>
    <w:rsid w:val="00C65DEB"/>
    <w:rsid w:val="00C66D89"/>
    <w:rsid w:val="00C72BE1"/>
    <w:rsid w:val="00C7649E"/>
    <w:rsid w:val="00C76AD9"/>
    <w:rsid w:val="00C80C8E"/>
    <w:rsid w:val="00C811AF"/>
    <w:rsid w:val="00C83650"/>
    <w:rsid w:val="00C93A7A"/>
    <w:rsid w:val="00C973BD"/>
    <w:rsid w:val="00CA02FB"/>
    <w:rsid w:val="00CA3156"/>
    <w:rsid w:val="00CA34D6"/>
    <w:rsid w:val="00CA57D6"/>
    <w:rsid w:val="00CA5C1C"/>
    <w:rsid w:val="00CB22E8"/>
    <w:rsid w:val="00CB29BC"/>
    <w:rsid w:val="00CB33CB"/>
    <w:rsid w:val="00CB43C2"/>
    <w:rsid w:val="00CB67BB"/>
    <w:rsid w:val="00CC27FE"/>
    <w:rsid w:val="00CC696C"/>
    <w:rsid w:val="00CC6FDA"/>
    <w:rsid w:val="00CD0AA8"/>
    <w:rsid w:val="00CD1B09"/>
    <w:rsid w:val="00CD3995"/>
    <w:rsid w:val="00CE2072"/>
    <w:rsid w:val="00CE28D9"/>
    <w:rsid w:val="00CE3510"/>
    <w:rsid w:val="00CE4E3F"/>
    <w:rsid w:val="00CE6337"/>
    <w:rsid w:val="00CE634D"/>
    <w:rsid w:val="00CF1586"/>
    <w:rsid w:val="00CF1BFF"/>
    <w:rsid w:val="00CF3C4A"/>
    <w:rsid w:val="00CF5152"/>
    <w:rsid w:val="00CF7567"/>
    <w:rsid w:val="00CF7CBA"/>
    <w:rsid w:val="00D0128D"/>
    <w:rsid w:val="00D025BC"/>
    <w:rsid w:val="00D034D9"/>
    <w:rsid w:val="00D06517"/>
    <w:rsid w:val="00D11226"/>
    <w:rsid w:val="00D146B4"/>
    <w:rsid w:val="00D16B7C"/>
    <w:rsid w:val="00D207A7"/>
    <w:rsid w:val="00D219EF"/>
    <w:rsid w:val="00D236A8"/>
    <w:rsid w:val="00D23A2B"/>
    <w:rsid w:val="00D23C46"/>
    <w:rsid w:val="00D2641E"/>
    <w:rsid w:val="00D308D3"/>
    <w:rsid w:val="00D30D45"/>
    <w:rsid w:val="00D3493C"/>
    <w:rsid w:val="00D3561E"/>
    <w:rsid w:val="00D3769C"/>
    <w:rsid w:val="00D40608"/>
    <w:rsid w:val="00D4349F"/>
    <w:rsid w:val="00D47F1E"/>
    <w:rsid w:val="00D5465A"/>
    <w:rsid w:val="00D5668E"/>
    <w:rsid w:val="00D63BD2"/>
    <w:rsid w:val="00D654B5"/>
    <w:rsid w:val="00D6663B"/>
    <w:rsid w:val="00D66D49"/>
    <w:rsid w:val="00D71829"/>
    <w:rsid w:val="00D71F8C"/>
    <w:rsid w:val="00D72777"/>
    <w:rsid w:val="00D7385F"/>
    <w:rsid w:val="00D83DAD"/>
    <w:rsid w:val="00D90F43"/>
    <w:rsid w:val="00D9258E"/>
    <w:rsid w:val="00DA147F"/>
    <w:rsid w:val="00DA1E49"/>
    <w:rsid w:val="00DA3C75"/>
    <w:rsid w:val="00DB06F6"/>
    <w:rsid w:val="00DB1FE7"/>
    <w:rsid w:val="00DC1313"/>
    <w:rsid w:val="00DC299B"/>
    <w:rsid w:val="00DC34A7"/>
    <w:rsid w:val="00DD40CB"/>
    <w:rsid w:val="00DD73F0"/>
    <w:rsid w:val="00DE1715"/>
    <w:rsid w:val="00DE34CC"/>
    <w:rsid w:val="00DE4C30"/>
    <w:rsid w:val="00DF2232"/>
    <w:rsid w:val="00DF593F"/>
    <w:rsid w:val="00E00233"/>
    <w:rsid w:val="00E06101"/>
    <w:rsid w:val="00E07634"/>
    <w:rsid w:val="00E07F8B"/>
    <w:rsid w:val="00E1396F"/>
    <w:rsid w:val="00E22724"/>
    <w:rsid w:val="00E2644B"/>
    <w:rsid w:val="00E36C90"/>
    <w:rsid w:val="00E43118"/>
    <w:rsid w:val="00E459C4"/>
    <w:rsid w:val="00E465D0"/>
    <w:rsid w:val="00E47541"/>
    <w:rsid w:val="00E51BAE"/>
    <w:rsid w:val="00E5362B"/>
    <w:rsid w:val="00E55E97"/>
    <w:rsid w:val="00E60B39"/>
    <w:rsid w:val="00E65357"/>
    <w:rsid w:val="00E70801"/>
    <w:rsid w:val="00E71B8B"/>
    <w:rsid w:val="00E7596E"/>
    <w:rsid w:val="00E767DE"/>
    <w:rsid w:val="00E81D77"/>
    <w:rsid w:val="00E82FB9"/>
    <w:rsid w:val="00E84338"/>
    <w:rsid w:val="00E919CE"/>
    <w:rsid w:val="00E91B68"/>
    <w:rsid w:val="00E96CF1"/>
    <w:rsid w:val="00E974BB"/>
    <w:rsid w:val="00EA3712"/>
    <w:rsid w:val="00EB0BC8"/>
    <w:rsid w:val="00EB761C"/>
    <w:rsid w:val="00EC2560"/>
    <w:rsid w:val="00EC30F9"/>
    <w:rsid w:val="00EE01D7"/>
    <w:rsid w:val="00EE1CF2"/>
    <w:rsid w:val="00EE27B9"/>
    <w:rsid w:val="00EE2CB5"/>
    <w:rsid w:val="00EE35DE"/>
    <w:rsid w:val="00EE56A1"/>
    <w:rsid w:val="00EE71F5"/>
    <w:rsid w:val="00EF6658"/>
    <w:rsid w:val="00EF6E5D"/>
    <w:rsid w:val="00F02656"/>
    <w:rsid w:val="00F14CFE"/>
    <w:rsid w:val="00F15ED2"/>
    <w:rsid w:val="00F2053E"/>
    <w:rsid w:val="00F23729"/>
    <w:rsid w:val="00F3272B"/>
    <w:rsid w:val="00F3418C"/>
    <w:rsid w:val="00F40A6A"/>
    <w:rsid w:val="00F517AA"/>
    <w:rsid w:val="00F55F58"/>
    <w:rsid w:val="00F61418"/>
    <w:rsid w:val="00F635DD"/>
    <w:rsid w:val="00F66FA4"/>
    <w:rsid w:val="00F76EB7"/>
    <w:rsid w:val="00F7748E"/>
    <w:rsid w:val="00F8227A"/>
    <w:rsid w:val="00F85CD2"/>
    <w:rsid w:val="00F869AD"/>
    <w:rsid w:val="00F91199"/>
    <w:rsid w:val="00F91CEC"/>
    <w:rsid w:val="00F931F5"/>
    <w:rsid w:val="00F9656B"/>
    <w:rsid w:val="00FA224D"/>
    <w:rsid w:val="00FA4552"/>
    <w:rsid w:val="00FB2A93"/>
    <w:rsid w:val="00FB2C84"/>
    <w:rsid w:val="00FB372C"/>
    <w:rsid w:val="00FB54C3"/>
    <w:rsid w:val="00FB5716"/>
    <w:rsid w:val="00FC1E40"/>
    <w:rsid w:val="00FC6E75"/>
    <w:rsid w:val="00FD0F49"/>
    <w:rsid w:val="00FE1E4B"/>
    <w:rsid w:val="00FE1F21"/>
    <w:rsid w:val="00FE3CE2"/>
    <w:rsid w:val="00FE43D5"/>
    <w:rsid w:val="00FE74EE"/>
    <w:rsid w:val="00FF3027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CD1C9FE-0314-43E4-8A7E-06E76C91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9C9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paragraph" w:customStyle="1" w:styleId="Revisortilsynsbreve">
    <w:name w:val="Revisortilsyns breve"/>
    <w:basedOn w:val="Normal"/>
    <w:link w:val="RevisortilsynsbreveTegn"/>
    <w:qFormat/>
    <w:rsid w:val="003D53B9"/>
    <w:pPr>
      <w:tabs>
        <w:tab w:val="left" w:pos="6480"/>
      </w:tabs>
      <w:ind w:right="3120"/>
      <w:jc w:val="both"/>
    </w:pPr>
    <w:rPr>
      <w:rFonts w:ascii="Sylfaen" w:hAnsi="Sylfaen"/>
      <w:iCs/>
      <w:szCs w:val="24"/>
    </w:rPr>
  </w:style>
  <w:style w:type="character" w:customStyle="1" w:styleId="RevisortilsynsbreveTegn">
    <w:name w:val="Revisortilsyns breve Tegn"/>
    <w:basedOn w:val="Standardskrifttypeiafsnit"/>
    <w:link w:val="Revisortilsynsbreve"/>
    <w:rsid w:val="003D53B9"/>
    <w:rPr>
      <w:rFonts w:ascii="Sylfaen" w:hAnsi="Sylfaen"/>
      <w:iCs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59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597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5972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84338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84338"/>
    <w:rPr>
      <w:rFonts w:ascii="Arial" w:hAnsi="Arial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84338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906E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6ECB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906E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6EC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A0FE-FF4F-4754-A34F-5347946B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6284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Erhvervs- og Selskabsstyrelsen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 (EOGS)</dc:creator>
  <cp:lastModifiedBy>Hanne Groth</cp:lastModifiedBy>
  <cp:revision>2</cp:revision>
  <cp:lastPrinted>2014-05-06T11:35:00Z</cp:lastPrinted>
  <dcterms:created xsi:type="dcterms:W3CDTF">2019-02-08T13:47:00Z</dcterms:created>
  <dcterms:modified xsi:type="dcterms:W3CDTF">2019-02-08T13:47:00Z</dcterms:modified>
</cp:coreProperties>
</file>