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79C" w:rsidRPr="003C2297" w:rsidRDefault="0000479C" w:rsidP="0000479C">
      <w:pPr>
        <w:pStyle w:val="Overskrift2"/>
        <w:jc w:val="both"/>
        <w:rPr>
          <w:rFonts w:ascii="Sylfaen" w:hAnsi="Sylfaen"/>
          <w:bCs/>
          <w:iCs/>
          <w:sz w:val="24"/>
          <w:szCs w:val="24"/>
        </w:rPr>
      </w:pPr>
      <w:bookmarkStart w:id="0" w:name="_GoBack"/>
      <w:bookmarkEnd w:id="0"/>
      <w:r w:rsidRPr="003C2297">
        <w:rPr>
          <w:rFonts w:ascii="Sylfaen" w:hAnsi="Sylfaen"/>
          <w:bCs/>
          <w:iCs/>
          <w:sz w:val="24"/>
          <w:szCs w:val="24"/>
        </w:rPr>
        <w:t xml:space="preserve">Bilag </w:t>
      </w:r>
      <w:r w:rsidR="003C2297" w:rsidRPr="003C2297">
        <w:rPr>
          <w:rFonts w:ascii="Sylfaen" w:hAnsi="Sylfaen"/>
          <w:bCs/>
          <w:iCs/>
          <w:sz w:val="24"/>
          <w:szCs w:val="24"/>
        </w:rPr>
        <w:t>11</w:t>
      </w:r>
      <w:r w:rsidRPr="003C2297">
        <w:rPr>
          <w:rFonts w:ascii="Sylfaen" w:hAnsi="Sylfaen"/>
          <w:bCs/>
          <w:iCs/>
          <w:sz w:val="24"/>
          <w:szCs w:val="24"/>
        </w:rPr>
        <w:t>, Vejledning i udfyldning og fremsendelse af regning (E-faktura)</w:t>
      </w:r>
    </w:p>
    <w:p w:rsidR="0000479C" w:rsidRPr="003C2297" w:rsidRDefault="0000479C" w:rsidP="0000479C">
      <w:pPr>
        <w:rPr>
          <w:rFonts w:ascii="Sylfaen" w:hAnsi="Sylfaen"/>
          <w:szCs w:val="24"/>
        </w:rPr>
      </w:pPr>
    </w:p>
    <w:p w:rsidR="002D3805" w:rsidRPr="003C2297" w:rsidRDefault="002D3805" w:rsidP="0000479C">
      <w:pPr>
        <w:rPr>
          <w:rFonts w:ascii="Sylfaen" w:hAnsi="Sylfaen"/>
          <w:b/>
          <w:szCs w:val="24"/>
        </w:rPr>
      </w:pPr>
      <w:r w:rsidRPr="003C2297">
        <w:rPr>
          <w:rFonts w:ascii="Sylfaen" w:hAnsi="Sylfaen"/>
          <w:b/>
          <w:szCs w:val="24"/>
        </w:rPr>
        <w:t>Generelt</w:t>
      </w:r>
    </w:p>
    <w:p w:rsidR="0000479C" w:rsidRPr="003C2297" w:rsidRDefault="0000479C" w:rsidP="0000479C">
      <w:pPr>
        <w:rPr>
          <w:rFonts w:ascii="Sylfaen" w:hAnsi="Sylfaen"/>
          <w:szCs w:val="24"/>
        </w:rPr>
      </w:pPr>
      <w:r w:rsidRPr="003C2297">
        <w:rPr>
          <w:rFonts w:ascii="Sylfaen" w:hAnsi="Sylfaen"/>
          <w:szCs w:val="24"/>
        </w:rPr>
        <w:t xml:space="preserve">Regninger for udført </w:t>
      </w:r>
      <w:r w:rsidR="003C2297" w:rsidRPr="003C2297">
        <w:rPr>
          <w:rFonts w:ascii="Sylfaen" w:hAnsi="Sylfaen"/>
          <w:szCs w:val="24"/>
        </w:rPr>
        <w:t>kvalitetskontrolbesøg</w:t>
      </w:r>
      <w:r w:rsidRPr="003C2297">
        <w:rPr>
          <w:rFonts w:ascii="Sylfaen" w:hAnsi="Sylfaen"/>
          <w:szCs w:val="24"/>
        </w:rPr>
        <w:t xml:space="preserve"> skal fremsendes til </w:t>
      </w:r>
      <w:r w:rsidR="00D16198" w:rsidRPr="003C2297">
        <w:rPr>
          <w:rFonts w:ascii="Sylfaen" w:hAnsi="Sylfaen"/>
          <w:szCs w:val="24"/>
        </w:rPr>
        <w:t>Erhvervsstyrelsen</w:t>
      </w:r>
      <w:r w:rsidR="003C2297" w:rsidRPr="003C2297">
        <w:rPr>
          <w:rFonts w:ascii="Sylfaen" w:hAnsi="Sylfaen"/>
          <w:szCs w:val="24"/>
        </w:rPr>
        <w:t xml:space="preserve"> </w:t>
      </w:r>
      <w:r w:rsidRPr="003C2297">
        <w:rPr>
          <w:rFonts w:ascii="Sylfaen" w:hAnsi="Sylfaen"/>
          <w:szCs w:val="24"/>
        </w:rPr>
        <w:t xml:space="preserve">i form af en E-faktura, der kan udfyldes og fremsendes via </w:t>
      </w:r>
      <w:hyperlink r:id="rId8" w:history="1">
        <w:r w:rsidRPr="003C2297">
          <w:rPr>
            <w:rStyle w:val="Hyperlink"/>
            <w:rFonts w:ascii="Sylfaen" w:hAnsi="Sylfaen"/>
            <w:szCs w:val="24"/>
          </w:rPr>
          <w:t>www.virk.dk</w:t>
        </w:r>
      </w:hyperlink>
      <w:r w:rsidRPr="003C2297">
        <w:rPr>
          <w:rFonts w:ascii="Sylfaen" w:hAnsi="Sylfaen"/>
          <w:szCs w:val="24"/>
        </w:rPr>
        <w:t xml:space="preserve">.  </w:t>
      </w:r>
    </w:p>
    <w:p w:rsidR="0000479C" w:rsidRPr="003C2297" w:rsidRDefault="0000479C" w:rsidP="0000479C">
      <w:pPr>
        <w:rPr>
          <w:rFonts w:ascii="Sylfaen" w:hAnsi="Sylfaen"/>
          <w:szCs w:val="24"/>
        </w:rPr>
      </w:pPr>
    </w:p>
    <w:p w:rsidR="0000479C" w:rsidRPr="003C2297" w:rsidRDefault="00D16198" w:rsidP="0000479C">
      <w:pPr>
        <w:rPr>
          <w:rFonts w:ascii="Sylfaen" w:hAnsi="Sylfaen"/>
          <w:szCs w:val="24"/>
        </w:rPr>
      </w:pPr>
      <w:r w:rsidRPr="003C2297">
        <w:rPr>
          <w:rFonts w:ascii="Sylfaen" w:hAnsi="Sylfaen"/>
          <w:szCs w:val="24"/>
        </w:rPr>
        <w:t>Erhvervsstyrelsens</w:t>
      </w:r>
      <w:r w:rsidR="0000479C" w:rsidRPr="003C2297">
        <w:rPr>
          <w:rFonts w:ascii="Sylfaen" w:hAnsi="Sylfaen"/>
          <w:szCs w:val="24"/>
        </w:rPr>
        <w:t xml:space="preserve"> varenumre og beskrivelser skal anvendes på samtlige varelinjer. </w:t>
      </w:r>
    </w:p>
    <w:p w:rsidR="0000479C" w:rsidRPr="003C2297" w:rsidRDefault="0000479C" w:rsidP="0000479C">
      <w:pPr>
        <w:rPr>
          <w:rFonts w:ascii="Sylfaen" w:hAnsi="Sylfaen"/>
          <w:szCs w:val="24"/>
        </w:rPr>
      </w:pPr>
      <w:r w:rsidRPr="003C2297">
        <w:rPr>
          <w:rFonts w:ascii="Sylfaen" w:hAnsi="Sylfaen"/>
          <w:szCs w:val="24"/>
        </w:rPr>
        <w:t xml:space="preserve">Hvis dit system kan danne E-faktura, men ikke kan tilpasse alle varenumre og beskrivelser, skal du i stedet benytte løsningen på </w:t>
      </w:r>
      <w:hyperlink r:id="rId9" w:history="1">
        <w:r w:rsidR="003C2297" w:rsidRPr="003C2297">
          <w:rPr>
            <w:rStyle w:val="Hyperlink"/>
            <w:rFonts w:ascii="Sylfaen" w:hAnsi="Sylfaen"/>
            <w:szCs w:val="24"/>
          </w:rPr>
          <w:t>www.virk.dk</w:t>
        </w:r>
      </w:hyperlink>
      <w:r w:rsidRPr="003C2297">
        <w:rPr>
          <w:rFonts w:ascii="Sylfaen" w:hAnsi="Sylfaen"/>
          <w:szCs w:val="24"/>
        </w:rPr>
        <w:t xml:space="preserve">.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Det skal angives, om de enkelte ydelser er momsbelagt.</w:t>
      </w:r>
      <w:r w:rsidR="005670D5" w:rsidRPr="003C2297">
        <w:rPr>
          <w:rFonts w:ascii="Sylfaen" w:hAnsi="Sylfaen"/>
          <w:szCs w:val="24"/>
        </w:rPr>
        <w:t xml:space="preserve"> Moms påføres efter gældende momsregler.</w:t>
      </w:r>
    </w:p>
    <w:p w:rsidR="0000479C" w:rsidRPr="003C2297" w:rsidRDefault="0000479C" w:rsidP="0000479C">
      <w:pPr>
        <w:rPr>
          <w:rFonts w:ascii="Sylfaen" w:hAnsi="Sylfaen"/>
          <w:szCs w:val="24"/>
        </w:rPr>
      </w:pPr>
    </w:p>
    <w:p w:rsidR="005670D5" w:rsidRPr="003C2297" w:rsidRDefault="0000479C" w:rsidP="0000479C">
      <w:pPr>
        <w:rPr>
          <w:rFonts w:ascii="Sylfaen" w:hAnsi="Sylfaen"/>
          <w:szCs w:val="24"/>
        </w:rPr>
      </w:pPr>
      <w:r w:rsidRPr="003C2297">
        <w:rPr>
          <w:rFonts w:ascii="Sylfaen" w:hAnsi="Sylfaen"/>
          <w:szCs w:val="24"/>
        </w:rPr>
        <w:t>Der er vigtigt, at der fremsendes en separat faktura for den direkte medgåede tid, samt en anden, separat faktura for timer anvendt</w:t>
      </w:r>
      <w:r w:rsidR="00A27DA0">
        <w:rPr>
          <w:rFonts w:ascii="Sylfaen" w:hAnsi="Sylfaen"/>
          <w:szCs w:val="24"/>
        </w:rPr>
        <w:t xml:space="preserve"> på transport og udlæg efter reg</w:t>
      </w:r>
      <w:r w:rsidRPr="003C2297">
        <w:rPr>
          <w:rFonts w:ascii="Sylfaen" w:hAnsi="Sylfaen"/>
          <w:szCs w:val="24"/>
        </w:rPr>
        <w:t xml:space="preserve">ning, så de to ting kan adskilles. </w:t>
      </w:r>
    </w:p>
    <w:p w:rsidR="005670D5" w:rsidRPr="003C2297" w:rsidRDefault="005670D5" w:rsidP="0000479C">
      <w:pPr>
        <w:rPr>
          <w:rFonts w:ascii="Sylfaen" w:hAnsi="Sylfaen"/>
          <w:szCs w:val="24"/>
        </w:rPr>
      </w:pPr>
    </w:p>
    <w:p w:rsidR="0000479C" w:rsidRPr="003C2297" w:rsidRDefault="0000479C" w:rsidP="0000479C">
      <w:pPr>
        <w:rPr>
          <w:rFonts w:ascii="Sylfaen" w:hAnsi="Sylfaen"/>
          <w:szCs w:val="24"/>
          <w:lang w:eastAsia="en-US"/>
        </w:rPr>
      </w:pPr>
      <w:r w:rsidRPr="003C2297">
        <w:rPr>
          <w:rFonts w:ascii="Sylfaen" w:hAnsi="Sylfaen"/>
          <w:szCs w:val="24"/>
        </w:rPr>
        <w:t>Fakturaerne</w:t>
      </w:r>
      <w:r w:rsidR="005670D5" w:rsidRPr="003C2297">
        <w:rPr>
          <w:rFonts w:ascii="Sylfaen" w:hAnsi="Sylfaen"/>
          <w:szCs w:val="24"/>
        </w:rPr>
        <w:t xml:space="preserve"> skal</w:t>
      </w:r>
      <w:r w:rsidRPr="003C2297">
        <w:rPr>
          <w:rFonts w:ascii="Sylfaen" w:hAnsi="Sylfaen"/>
          <w:szCs w:val="24"/>
        </w:rPr>
        <w:t xml:space="preserve"> sendes til Erhvervsstyrelsens EAN-nr. 5798000024069. Den kontrollerede revisionsvirksomhed </w:t>
      </w:r>
      <w:r w:rsidR="005670D5" w:rsidRPr="003C2297">
        <w:rPr>
          <w:rFonts w:ascii="Sylfaen" w:hAnsi="Sylfaen"/>
          <w:szCs w:val="24"/>
        </w:rPr>
        <w:t xml:space="preserve">skal anføres </w:t>
      </w:r>
      <w:r w:rsidRPr="003C2297">
        <w:rPr>
          <w:rFonts w:ascii="Sylfaen" w:hAnsi="Sylfaen"/>
          <w:szCs w:val="24"/>
        </w:rPr>
        <w:t>som fakturamodtager.</w:t>
      </w:r>
      <w:r w:rsidR="005670D5" w:rsidRPr="003C2297">
        <w:rPr>
          <w:rFonts w:ascii="Sylfaen" w:hAnsi="Sylfaen"/>
          <w:szCs w:val="24"/>
        </w:rPr>
        <w:t xml:space="preserve"> Dette er vigtigt, idet den kontrollerede virksomhed ellers ikke ville kunne opnå fradrag for momsdelen af bruttoudgifterne til den direkte medgåede tid.</w:t>
      </w:r>
    </w:p>
    <w:p w:rsidR="0000479C" w:rsidRPr="003C2297" w:rsidRDefault="0000479C" w:rsidP="0000479C">
      <w:pPr>
        <w:rPr>
          <w:rFonts w:ascii="Sylfaen" w:hAnsi="Sylfaen"/>
          <w:szCs w:val="24"/>
        </w:rPr>
      </w:pPr>
    </w:p>
    <w:p w:rsidR="003C2297" w:rsidRPr="003C2297" w:rsidRDefault="003C2297" w:rsidP="0000479C">
      <w:pPr>
        <w:rPr>
          <w:rFonts w:ascii="Sylfaen" w:hAnsi="Sylfaen"/>
          <w:szCs w:val="24"/>
        </w:rPr>
      </w:pPr>
    </w:p>
    <w:p w:rsidR="001321D2" w:rsidRPr="003C2297" w:rsidRDefault="001321D2" w:rsidP="0000479C">
      <w:pPr>
        <w:rPr>
          <w:rFonts w:ascii="Sylfaen" w:hAnsi="Sylfaen"/>
          <w:b/>
          <w:szCs w:val="24"/>
        </w:rPr>
      </w:pPr>
      <w:r w:rsidRPr="003C2297">
        <w:rPr>
          <w:rFonts w:ascii="Sylfaen" w:hAnsi="Sylfaen"/>
          <w:b/>
          <w:szCs w:val="24"/>
        </w:rPr>
        <w:t>Om faktura for direkte medgået tid</w:t>
      </w:r>
    </w:p>
    <w:p w:rsidR="0000479C" w:rsidRPr="003C2297" w:rsidRDefault="0000479C" w:rsidP="0000479C">
      <w:pPr>
        <w:rPr>
          <w:rFonts w:ascii="Sylfaen" w:hAnsi="Sylfaen"/>
          <w:szCs w:val="24"/>
        </w:rPr>
      </w:pPr>
      <w:r w:rsidRPr="003C2297">
        <w:rPr>
          <w:rFonts w:ascii="Sylfaen" w:hAnsi="Sylfaen"/>
          <w:szCs w:val="24"/>
        </w:rPr>
        <w:t>På E-fakturaen for den direkte medgåede tid anføres følgende (se bilag 1</w:t>
      </w:r>
      <w:r w:rsidR="003C2297" w:rsidRPr="003C2297">
        <w:rPr>
          <w:rFonts w:ascii="Sylfaen" w:hAnsi="Sylfaen"/>
          <w:szCs w:val="24"/>
        </w:rPr>
        <w:t>2</w:t>
      </w:r>
      <w:r w:rsidRPr="003C2297">
        <w:rPr>
          <w:rFonts w:ascii="Sylfaen" w:hAnsi="Sylfaen"/>
          <w:szCs w:val="24"/>
        </w:rPr>
        <w:t xml:space="preserve"> for eksempler på udfyldelse af faktura):</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u w:val="single"/>
        </w:rPr>
      </w:pPr>
      <w:r w:rsidRPr="003C2297">
        <w:rPr>
          <w:rFonts w:ascii="Sylfaen" w:hAnsi="Sylfaen"/>
          <w:szCs w:val="24"/>
          <w:u w:val="single"/>
        </w:rPr>
        <w:t xml:space="preserve">1) Den direkte medgåede tid pr. </w:t>
      </w:r>
      <w:r w:rsidR="003C2297" w:rsidRPr="003C2297">
        <w:rPr>
          <w:rFonts w:ascii="Sylfaen" w:hAnsi="Sylfaen"/>
          <w:szCs w:val="24"/>
          <w:u w:val="single"/>
        </w:rPr>
        <w:t>kvalitets</w:t>
      </w:r>
      <w:r w:rsidRPr="003C2297">
        <w:rPr>
          <w:rFonts w:ascii="Sylfaen" w:hAnsi="Sylfaen"/>
          <w:szCs w:val="24"/>
          <w:u w:val="single"/>
        </w:rPr>
        <w:t>kontrollant samt den aftalte timepris</w:t>
      </w:r>
    </w:p>
    <w:p w:rsidR="0000479C" w:rsidRPr="003C2297" w:rsidRDefault="0000479C" w:rsidP="0000479C">
      <w:pPr>
        <w:rPr>
          <w:rFonts w:ascii="Sylfaen" w:hAnsi="Sylfaen"/>
          <w:i/>
          <w:szCs w:val="24"/>
        </w:rPr>
      </w:pPr>
      <w:r w:rsidRPr="003C2297">
        <w:rPr>
          <w:rFonts w:ascii="Sylfaen" w:hAnsi="Sylfaen"/>
          <w:i/>
          <w:szCs w:val="24"/>
        </w:rPr>
        <w:t>Principper:</w:t>
      </w:r>
    </w:p>
    <w:p w:rsidR="0000479C" w:rsidRPr="003C2297" w:rsidRDefault="0000479C" w:rsidP="0000479C">
      <w:pPr>
        <w:rPr>
          <w:rFonts w:ascii="Sylfaen" w:hAnsi="Sylfaen"/>
          <w:szCs w:val="24"/>
        </w:rPr>
      </w:pPr>
      <w:r w:rsidRPr="003C2297">
        <w:rPr>
          <w:rFonts w:ascii="Sylfaen" w:hAnsi="Sylfaen"/>
          <w:szCs w:val="24"/>
        </w:rPr>
        <w:t xml:space="preserve">Den direkte medgåede tid i timer angives i feltet </w:t>
      </w:r>
      <w:r w:rsidR="005670D5" w:rsidRPr="003C2297">
        <w:rPr>
          <w:rFonts w:ascii="Sylfaen" w:hAnsi="Sylfaen"/>
          <w:szCs w:val="24"/>
        </w:rPr>
        <w:t>”</w:t>
      </w:r>
      <w:r w:rsidRPr="003C2297">
        <w:rPr>
          <w:rFonts w:ascii="Sylfaen" w:hAnsi="Sylfaen"/>
          <w:szCs w:val="24"/>
        </w:rPr>
        <w:t>Antal</w:t>
      </w:r>
      <w:r w:rsidR="005670D5" w:rsidRPr="003C2297">
        <w:rPr>
          <w:rFonts w:ascii="Sylfaen" w:hAnsi="Sylfaen"/>
          <w:szCs w:val="24"/>
        </w:rPr>
        <w:t>”</w:t>
      </w:r>
      <w:r w:rsidRPr="003C2297">
        <w:rPr>
          <w:rFonts w:ascii="Sylfaen" w:hAnsi="Sylfaen"/>
          <w:szCs w:val="24"/>
        </w:rPr>
        <w:t xml:space="preserve">.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 xml:space="preserve">Den direkte medgåede tid skal forstås som den tid, </w:t>
      </w:r>
      <w:r w:rsidR="003C2297" w:rsidRPr="003C2297">
        <w:rPr>
          <w:rFonts w:ascii="Sylfaen" w:hAnsi="Sylfaen"/>
          <w:szCs w:val="24"/>
        </w:rPr>
        <w:t>som kvalitets</w:t>
      </w:r>
      <w:r w:rsidRPr="003C2297">
        <w:rPr>
          <w:rFonts w:ascii="Sylfaen" w:hAnsi="Sylfaen"/>
          <w:szCs w:val="24"/>
        </w:rPr>
        <w:t xml:space="preserve">kontrollanten selv har anvendt </w:t>
      </w:r>
      <w:r w:rsidR="003C2297" w:rsidRPr="003C2297">
        <w:rPr>
          <w:rFonts w:ascii="Sylfaen" w:hAnsi="Sylfaen"/>
          <w:szCs w:val="24"/>
        </w:rPr>
        <w:t>i forbindelse med kvalitetskontrolbesøget, herunder planlægning</w:t>
      </w:r>
      <w:r w:rsidRPr="003C2297">
        <w:rPr>
          <w:rFonts w:ascii="Sylfaen" w:hAnsi="Sylfaen"/>
          <w:szCs w:val="24"/>
        </w:rPr>
        <w:t xml:space="preserve"> og </w:t>
      </w:r>
      <w:r w:rsidR="003C2297" w:rsidRPr="003C2297">
        <w:rPr>
          <w:rFonts w:ascii="Sylfaen" w:hAnsi="Sylfaen"/>
          <w:szCs w:val="24"/>
        </w:rPr>
        <w:t>rapportering til Erhvervsstyrelsen</w:t>
      </w:r>
      <w:r w:rsidRPr="003C2297">
        <w:rPr>
          <w:rFonts w:ascii="Sylfaen" w:hAnsi="Sylfaen"/>
          <w:szCs w:val="24"/>
        </w:rPr>
        <w:t xml:space="preserve">, uanset hvor arbejdet </w:t>
      </w:r>
      <w:r w:rsidR="003C2297" w:rsidRPr="003C2297">
        <w:rPr>
          <w:rFonts w:ascii="Sylfaen" w:hAnsi="Sylfaen"/>
          <w:szCs w:val="24"/>
        </w:rPr>
        <w:t>er udført</w:t>
      </w:r>
      <w:r w:rsidRPr="003C2297">
        <w:rPr>
          <w:rFonts w:ascii="Sylfaen" w:hAnsi="Sylfaen"/>
          <w:szCs w:val="24"/>
        </w:rPr>
        <w:t>.</w:t>
      </w:r>
    </w:p>
    <w:p w:rsidR="0000479C" w:rsidRPr="003C2297" w:rsidRDefault="0000479C" w:rsidP="0000479C">
      <w:pPr>
        <w:rPr>
          <w:rFonts w:ascii="Sylfaen" w:hAnsi="Sylfaen"/>
          <w:szCs w:val="24"/>
        </w:rPr>
      </w:pPr>
    </w:p>
    <w:p w:rsidR="003C2297" w:rsidRPr="003C2297" w:rsidRDefault="0000479C" w:rsidP="003C2297">
      <w:pPr>
        <w:rPr>
          <w:rFonts w:ascii="Sylfaen" w:hAnsi="Sylfaen"/>
          <w:szCs w:val="24"/>
        </w:rPr>
      </w:pPr>
      <w:r w:rsidRPr="003C2297">
        <w:rPr>
          <w:rFonts w:ascii="Sylfaen" w:hAnsi="Sylfaen"/>
          <w:szCs w:val="24"/>
        </w:rPr>
        <w:t xml:space="preserve">Eventuel medgået tid på kontrolopgaven </w:t>
      </w:r>
      <w:r w:rsidRPr="003C2297">
        <w:rPr>
          <w:rFonts w:ascii="Sylfaen" w:hAnsi="Sylfaen"/>
          <w:i/>
          <w:szCs w:val="24"/>
        </w:rPr>
        <w:t>efter</w:t>
      </w:r>
      <w:r w:rsidRPr="003C2297">
        <w:rPr>
          <w:rFonts w:ascii="Sylfaen" w:hAnsi="Sylfaen"/>
          <w:szCs w:val="24"/>
        </w:rPr>
        <w:t xml:space="preserve"> opgørelsestidspunktet (eksempelvis til at svare på </w:t>
      </w:r>
      <w:r w:rsidR="00D16198" w:rsidRPr="003C2297">
        <w:rPr>
          <w:rFonts w:ascii="Sylfaen" w:hAnsi="Sylfaen"/>
          <w:szCs w:val="24"/>
        </w:rPr>
        <w:t>Erhvervsstyrelsens</w:t>
      </w:r>
      <w:r w:rsidRPr="003C2297">
        <w:rPr>
          <w:rFonts w:ascii="Sylfaen" w:hAnsi="Sylfaen"/>
          <w:szCs w:val="24"/>
        </w:rPr>
        <w:t xml:space="preserve"> henvendelser) kan dækkes ved indsendelse af en senere, supplerende regning til </w:t>
      </w:r>
      <w:r w:rsidR="00D16198" w:rsidRPr="003C2297">
        <w:rPr>
          <w:rFonts w:ascii="Sylfaen" w:hAnsi="Sylfaen"/>
          <w:szCs w:val="24"/>
        </w:rPr>
        <w:t>Erhvervsstyrelsen</w:t>
      </w:r>
      <w:r w:rsidRPr="003C2297">
        <w:rPr>
          <w:rFonts w:ascii="Sylfaen" w:hAnsi="Sylfaen"/>
          <w:szCs w:val="24"/>
        </w:rPr>
        <w:t xml:space="preserve">. </w:t>
      </w:r>
    </w:p>
    <w:p w:rsidR="003C2297" w:rsidRPr="003C2297" w:rsidRDefault="003C2297" w:rsidP="003C2297">
      <w:pPr>
        <w:rPr>
          <w:rFonts w:ascii="Sylfaen" w:hAnsi="Sylfaen"/>
          <w:szCs w:val="24"/>
        </w:rPr>
      </w:pPr>
    </w:p>
    <w:p w:rsidR="003C2297" w:rsidRPr="003C2297" w:rsidRDefault="003C2297" w:rsidP="003C2297">
      <w:pPr>
        <w:rPr>
          <w:rFonts w:ascii="Sylfaen" w:hAnsi="Sylfaen"/>
          <w:szCs w:val="24"/>
        </w:rPr>
      </w:pPr>
      <w:r w:rsidRPr="003C2297">
        <w:rPr>
          <w:rFonts w:ascii="Sylfaen" w:hAnsi="Sylfaen"/>
          <w:szCs w:val="24"/>
        </w:rPr>
        <w:t>Betaling for yderligere medgået tid kan dog kun finde sted, når dette kan henføres til Erhvervsstyrelsens behandling af sagen, og når det ikke er en følge af nedennævnte mangler og utydeligheder i kvalitetskontrollantens rapportering og arbejde i øvrigt.</w:t>
      </w:r>
    </w:p>
    <w:p w:rsidR="003C2297" w:rsidRPr="003C2297" w:rsidRDefault="003C2297" w:rsidP="003C2297">
      <w:pPr>
        <w:rPr>
          <w:rFonts w:ascii="Sylfaen" w:hAnsi="Sylfaen"/>
          <w:szCs w:val="24"/>
        </w:rPr>
      </w:pPr>
    </w:p>
    <w:p w:rsidR="003C2297" w:rsidRPr="003C2297" w:rsidRDefault="003C2297" w:rsidP="003C2297">
      <w:pPr>
        <w:rPr>
          <w:rFonts w:ascii="Sylfaen" w:hAnsi="Sylfaen"/>
          <w:szCs w:val="24"/>
        </w:rPr>
      </w:pPr>
      <w:r w:rsidRPr="003C2297">
        <w:rPr>
          <w:rFonts w:ascii="Sylfaen" w:hAnsi="Sylfaen"/>
          <w:szCs w:val="24"/>
        </w:rPr>
        <w:lastRenderedPageBreak/>
        <w:t>Betaling kan kun ske, såfremt arbejdet samlet set overstiger, hvad der kan betragtes som almindelig korrespondance vedrørende udførelsen af kontrolopgaven. Ved almindelig korrespondance menes eksempelvis svar på spørgsmål, der ikke kræver yderligere kontrolarbejdshandlinger fra kvalitetskontrollantens side.</w:t>
      </w:r>
    </w:p>
    <w:p w:rsidR="003C2297" w:rsidRPr="003C2297" w:rsidRDefault="003C2297" w:rsidP="003C2297">
      <w:pPr>
        <w:rPr>
          <w:rFonts w:ascii="Sylfaen" w:hAnsi="Sylfaen"/>
          <w:szCs w:val="24"/>
        </w:rPr>
      </w:pPr>
    </w:p>
    <w:p w:rsidR="0000479C" w:rsidRPr="003C2297" w:rsidRDefault="003C2297" w:rsidP="003C2297">
      <w:pPr>
        <w:rPr>
          <w:rFonts w:ascii="Sylfaen" w:hAnsi="Sylfaen"/>
          <w:szCs w:val="24"/>
        </w:rPr>
      </w:pPr>
      <w:r w:rsidRPr="003C2297">
        <w:rPr>
          <w:rFonts w:ascii="Sylfaen" w:hAnsi="Sylfaen"/>
          <w:szCs w:val="24"/>
        </w:rPr>
        <w:t xml:space="preserve">Yderligere medgået tid som følge af mangler eller utydeligheder i </w:t>
      </w:r>
      <w:r>
        <w:rPr>
          <w:rFonts w:ascii="Sylfaen" w:hAnsi="Sylfaen"/>
          <w:szCs w:val="24"/>
        </w:rPr>
        <w:t xml:space="preserve">kvalitetskontrollantens rapportering til </w:t>
      </w:r>
      <w:r w:rsidRPr="003C2297">
        <w:rPr>
          <w:rFonts w:ascii="Sylfaen" w:hAnsi="Sylfaen"/>
          <w:szCs w:val="24"/>
        </w:rPr>
        <w:t>Erhvervsstyrelsen, arbejdspapirer, svar eller andet materiale, dækkes af kvalitetskontrollanten selv. Erhvervsstyrelsen træffer i tvivlspørgsmål afgørelse herom.</w:t>
      </w:r>
    </w:p>
    <w:p w:rsidR="003C2297" w:rsidRDefault="003C2297" w:rsidP="0000479C">
      <w:pPr>
        <w:rPr>
          <w:rFonts w:ascii="Sylfaen" w:hAnsi="Sylfaen"/>
          <w:i/>
          <w:szCs w:val="24"/>
        </w:rPr>
      </w:pPr>
    </w:p>
    <w:p w:rsidR="0000479C" w:rsidRPr="003C2297" w:rsidRDefault="0000479C" w:rsidP="0000479C">
      <w:pPr>
        <w:rPr>
          <w:rFonts w:ascii="Sylfaen" w:hAnsi="Sylfaen"/>
          <w:i/>
          <w:szCs w:val="24"/>
        </w:rPr>
      </w:pPr>
      <w:r w:rsidRPr="003C2297">
        <w:rPr>
          <w:rFonts w:ascii="Sylfaen" w:hAnsi="Sylfaen"/>
          <w:i/>
          <w:szCs w:val="24"/>
        </w:rPr>
        <w:t>Indtastning:</w:t>
      </w:r>
    </w:p>
    <w:p w:rsidR="0000479C" w:rsidRPr="003C2297" w:rsidRDefault="0000479C" w:rsidP="0000479C">
      <w:pPr>
        <w:rPr>
          <w:rFonts w:ascii="Sylfaen" w:hAnsi="Sylfaen"/>
          <w:szCs w:val="24"/>
        </w:rPr>
      </w:pPr>
      <w:r w:rsidRPr="003C2297">
        <w:rPr>
          <w:rFonts w:ascii="Sylfaen" w:hAnsi="Sylfaen"/>
          <w:szCs w:val="24"/>
        </w:rPr>
        <w:t xml:space="preserve">I feltet </w:t>
      </w:r>
      <w:r w:rsidR="005670D5" w:rsidRPr="003C2297">
        <w:rPr>
          <w:rFonts w:ascii="Sylfaen" w:hAnsi="Sylfaen"/>
          <w:szCs w:val="24"/>
        </w:rPr>
        <w:t>”</w:t>
      </w:r>
      <w:r w:rsidRPr="003C2297">
        <w:rPr>
          <w:rFonts w:ascii="Sylfaen" w:hAnsi="Sylfaen"/>
          <w:szCs w:val="24"/>
        </w:rPr>
        <w:t>Beskrivelse</w:t>
      </w:r>
      <w:r w:rsidR="005670D5" w:rsidRPr="003C2297">
        <w:rPr>
          <w:rFonts w:ascii="Sylfaen" w:hAnsi="Sylfaen"/>
          <w:szCs w:val="24"/>
        </w:rPr>
        <w:t>”</w:t>
      </w:r>
      <w:r w:rsidRPr="003C2297">
        <w:rPr>
          <w:rFonts w:ascii="Sylfaen" w:hAnsi="Sylfaen"/>
          <w:szCs w:val="24"/>
        </w:rPr>
        <w:t xml:space="preserve"> angives først </w:t>
      </w:r>
      <w:r w:rsidR="003C2297">
        <w:rPr>
          <w:rFonts w:ascii="Sylfaen" w:hAnsi="Sylfaen"/>
          <w:szCs w:val="24"/>
        </w:rPr>
        <w:t>kvalitets</w:t>
      </w:r>
      <w:r w:rsidRPr="003C2297">
        <w:rPr>
          <w:rFonts w:ascii="Sylfaen" w:hAnsi="Sylfaen"/>
          <w:szCs w:val="24"/>
        </w:rPr>
        <w:t xml:space="preserve">kontrollantens </w:t>
      </w:r>
      <w:r w:rsidR="003C2297">
        <w:rPr>
          <w:rFonts w:ascii="Sylfaen" w:hAnsi="Sylfaen"/>
          <w:szCs w:val="24"/>
        </w:rPr>
        <w:t>titel</w:t>
      </w:r>
      <w:r w:rsidRPr="003C2297">
        <w:rPr>
          <w:rFonts w:ascii="Sylfaen" w:hAnsi="Sylfaen"/>
          <w:szCs w:val="24"/>
        </w:rPr>
        <w:t xml:space="preserve"> (RR, SR). Derefter angives navnet på </w:t>
      </w:r>
      <w:r w:rsidR="003C2297">
        <w:rPr>
          <w:rFonts w:ascii="Sylfaen" w:hAnsi="Sylfaen"/>
          <w:szCs w:val="24"/>
        </w:rPr>
        <w:t>kvalitets</w:t>
      </w:r>
      <w:r w:rsidRPr="003C2297">
        <w:rPr>
          <w:rFonts w:ascii="Sylfaen" w:hAnsi="Sylfaen"/>
          <w:szCs w:val="24"/>
        </w:rPr>
        <w:t>kontrollanten.</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 xml:space="preserve">Ved direkte medgået tid </w:t>
      </w:r>
      <w:r w:rsidR="005670D5" w:rsidRPr="003C2297">
        <w:rPr>
          <w:rFonts w:ascii="Sylfaen" w:hAnsi="Sylfaen"/>
          <w:szCs w:val="24"/>
        </w:rPr>
        <w:t xml:space="preserve">angives </w:t>
      </w:r>
      <w:r w:rsidRPr="003C2297">
        <w:rPr>
          <w:rFonts w:ascii="Sylfaen" w:hAnsi="Sylfaen"/>
          <w:szCs w:val="24"/>
        </w:rPr>
        <w:t>varenr. 1.</w:t>
      </w:r>
      <w:r w:rsidR="005670D5" w:rsidRPr="003C2297">
        <w:rPr>
          <w:rFonts w:ascii="Sylfaen" w:hAnsi="Sylfaen"/>
          <w:szCs w:val="24"/>
        </w:rPr>
        <w:t xml:space="preserve"> i feltet ”Varenr.”.</w:t>
      </w:r>
    </w:p>
    <w:p w:rsidR="005670D5" w:rsidRPr="003C2297" w:rsidRDefault="005670D5" w:rsidP="0000479C">
      <w:pPr>
        <w:rPr>
          <w:rFonts w:ascii="Sylfaen" w:hAnsi="Sylfaen"/>
          <w:szCs w:val="24"/>
        </w:rPr>
      </w:pPr>
    </w:p>
    <w:p w:rsidR="005670D5" w:rsidRPr="003C2297" w:rsidRDefault="005670D5" w:rsidP="0000479C">
      <w:pPr>
        <w:rPr>
          <w:rFonts w:ascii="Sylfaen" w:hAnsi="Sylfaen"/>
          <w:szCs w:val="24"/>
        </w:rPr>
      </w:pPr>
      <w:r w:rsidRPr="003C2297">
        <w:rPr>
          <w:rFonts w:ascii="Sylfaen" w:hAnsi="Sylfaen"/>
          <w:szCs w:val="24"/>
        </w:rPr>
        <w:t xml:space="preserve">I feltet ”Enhed” angives timer som enhed.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 xml:space="preserve">Den timepris, der er </w:t>
      </w:r>
      <w:r w:rsidRPr="003C2297">
        <w:rPr>
          <w:rFonts w:ascii="Sylfaen" w:hAnsi="Sylfaen"/>
          <w:szCs w:val="24"/>
          <w:u w:val="single"/>
        </w:rPr>
        <w:t>angivet i aftalen</w:t>
      </w:r>
      <w:r w:rsidRPr="003C2297">
        <w:rPr>
          <w:rFonts w:ascii="Sylfaen" w:hAnsi="Sylfaen"/>
          <w:szCs w:val="24"/>
        </w:rPr>
        <w:t xml:space="preserve">, skrives </w:t>
      </w:r>
      <w:r w:rsidR="005670D5" w:rsidRPr="003C2297">
        <w:rPr>
          <w:rFonts w:ascii="Sylfaen" w:hAnsi="Sylfaen"/>
          <w:szCs w:val="24"/>
        </w:rPr>
        <w:t>i feltet ”Enhedspris (netto)”</w:t>
      </w:r>
      <w:r w:rsidRPr="003C2297">
        <w:rPr>
          <w:rFonts w:ascii="Sylfaen" w:hAnsi="Sylfaen"/>
          <w:szCs w:val="24"/>
        </w:rPr>
        <w:t xml:space="preserve">. </w:t>
      </w:r>
    </w:p>
    <w:p w:rsidR="0000479C" w:rsidRDefault="0000479C" w:rsidP="0000479C">
      <w:pPr>
        <w:rPr>
          <w:rFonts w:ascii="Sylfaen" w:hAnsi="Sylfaen"/>
          <w:szCs w:val="24"/>
        </w:rPr>
      </w:pPr>
    </w:p>
    <w:p w:rsidR="003C2297" w:rsidRPr="003C2297" w:rsidRDefault="003C2297" w:rsidP="0000479C">
      <w:pPr>
        <w:rPr>
          <w:rFonts w:ascii="Sylfaen" w:hAnsi="Sylfaen"/>
          <w:szCs w:val="24"/>
        </w:rPr>
      </w:pPr>
    </w:p>
    <w:p w:rsidR="0000479C" w:rsidRPr="003C2297" w:rsidRDefault="0000479C" w:rsidP="0000479C">
      <w:pPr>
        <w:rPr>
          <w:rFonts w:ascii="Sylfaen" w:hAnsi="Sylfaen"/>
          <w:szCs w:val="24"/>
          <w:u w:val="single"/>
        </w:rPr>
      </w:pPr>
      <w:r w:rsidRPr="003C2297">
        <w:rPr>
          <w:rFonts w:ascii="Sylfaen" w:hAnsi="Sylfaen"/>
          <w:szCs w:val="24"/>
          <w:u w:val="single"/>
        </w:rPr>
        <w:t>2) Den direkte medgåede tid og timepris for øvrige deltagere i kontrolopgaven</w:t>
      </w:r>
    </w:p>
    <w:p w:rsidR="0000479C" w:rsidRPr="003C2297" w:rsidRDefault="0000479C" w:rsidP="0000479C">
      <w:pPr>
        <w:rPr>
          <w:rFonts w:ascii="Sylfaen" w:hAnsi="Sylfaen"/>
          <w:i/>
          <w:szCs w:val="24"/>
        </w:rPr>
      </w:pPr>
      <w:r w:rsidRPr="003C2297">
        <w:rPr>
          <w:rFonts w:ascii="Sylfaen" w:hAnsi="Sylfaen"/>
          <w:i/>
          <w:szCs w:val="24"/>
        </w:rPr>
        <w:t>Principper:</w:t>
      </w:r>
    </w:p>
    <w:p w:rsidR="0000479C" w:rsidRPr="003C2297" w:rsidRDefault="0000479C" w:rsidP="0000479C">
      <w:pPr>
        <w:rPr>
          <w:rFonts w:ascii="Sylfaen" w:hAnsi="Sylfaen"/>
          <w:szCs w:val="24"/>
        </w:rPr>
      </w:pPr>
      <w:r w:rsidRPr="003C2297">
        <w:rPr>
          <w:rFonts w:ascii="Sylfaen" w:hAnsi="Sylfaen"/>
          <w:szCs w:val="24"/>
        </w:rPr>
        <w:t xml:space="preserve">Øvrige deltagere kan alene være andre revisorer eller revisorassistenter. Udgifter til teknisk administrativt personale såsom sekretærer, studenter, mv. er inkluderet i den fastsatte timepris for </w:t>
      </w:r>
      <w:r w:rsidR="003C2297">
        <w:rPr>
          <w:rFonts w:ascii="Sylfaen" w:hAnsi="Sylfaen"/>
          <w:szCs w:val="24"/>
        </w:rPr>
        <w:t>kvalitets</w:t>
      </w:r>
      <w:r w:rsidRPr="003C2297">
        <w:rPr>
          <w:rFonts w:ascii="Sylfaen" w:hAnsi="Sylfaen"/>
          <w:szCs w:val="24"/>
        </w:rPr>
        <w:t>kontrollanten.</w:t>
      </w:r>
    </w:p>
    <w:p w:rsidR="0000479C" w:rsidRPr="003C2297" w:rsidRDefault="0000479C" w:rsidP="0000479C">
      <w:pPr>
        <w:rPr>
          <w:rFonts w:ascii="Sylfaen" w:hAnsi="Sylfaen"/>
          <w:szCs w:val="24"/>
        </w:rPr>
      </w:pPr>
      <w:r w:rsidRPr="003C2297">
        <w:rPr>
          <w:rFonts w:ascii="Sylfaen" w:hAnsi="Sylfaen"/>
          <w:szCs w:val="24"/>
        </w:rPr>
        <w:t xml:space="preserve"> </w:t>
      </w:r>
    </w:p>
    <w:p w:rsidR="0000479C" w:rsidRPr="003C2297" w:rsidRDefault="0000479C" w:rsidP="0000479C">
      <w:pPr>
        <w:rPr>
          <w:rFonts w:ascii="Sylfaen" w:hAnsi="Sylfaen"/>
          <w:szCs w:val="24"/>
        </w:rPr>
      </w:pPr>
      <w:r w:rsidRPr="003C2297">
        <w:rPr>
          <w:rFonts w:ascii="Sylfaen" w:hAnsi="Sylfaen"/>
          <w:szCs w:val="24"/>
        </w:rPr>
        <w:t xml:space="preserve">For øvrige deltagere anvendes de samme principper for opgørelse af direkte medgået tid som for kontrollanten. </w:t>
      </w:r>
    </w:p>
    <w:p w:rsidR="0000479C" w:rsidRPr="003C2297" w:rsidRDefault="0000479C" w:rsidP="0000479C">
      <w:pPr>
        <w:rPr>
          <w:rFonts w:ascii="Sylfaen" w:hAnsi="Sylfaen"/>
          <w:szCs w:val="24"/>
        </w:rPr>
      </w:pPr>
    </w:p>
    <w:p w:rsidR="0000479C" w:rsidRPr="003C2297" w:rsidRDefault="0000479C" w:rsidP="0000479C">
      <w:pPr>
        <w:rPr>
          <w:rFonts w:ascii="Sylfaen" w:hAnsi="Sylfaen"/>
          <w:i/>
          <w:szCs w:val="24"/>
        </w:rPr>
      </w:pPr>
      <w:r w:rsidRPr="003C2297">
        <w:rPr>
          <w:rFonts w:ascii="Sylfaen" w:hAnsi="Sylfaen"/>
          <w:i/>
          <w:szCs w:val="24"/>
        </w:rPr>
        <w:t>Indtastning:</w:t>
      </w:r>
    </w:p>
    <w:p w:rsidR="0000479C" w:rsidRPr="003C2297" w:rsidRDefault="0000479C" w:rsidP="0000479C">
      <w:pPr>
        <w:rPr>
          <w:rFonts w:ascii="Sylfaen" w:hAnsi="Sylfaen"/>
          <w:szCs w:val="24"/>
        </w:rPr>
      </w:pPr>
      <w:r w:rsidRPr="003C2297">
        <w:rPr>
          <w:rFonts w:ascii="Sylfaen" w:hAnsi="Sylfaen"/>
          <w:szCs w:val="24"/>
        </w:rPr>
        <w:t xml:space="preserve">Hver af de øvrige deltagere angives i feltet </w:t>
      </w:r>
      <w:r w:rsidR="005670D5" w:rsidRPr="003C2297">
        <w:rPr>
          <w:rFonts w:ascii="Sylfaen" w:hAnsi="Sylfaen"/>
          <w:szCs w:val="24"/>
        </w:rPr>
        <w:t>”</w:t>
      </w:r>
      <w:r w:rsidRPr="003C2297">
        <w:rPr>
          <w:rFonts w:ascii="Sylfaen" w:hAnsi="Sylfaen"/>
          <w:szCs w:val="24"/>
        </w:rPr>
        <w:t>Beskrivelse</w:t>
      </w:r>
      <w:r w:rsidR="005670D5" w:rsidRPr="003C2297">
        <w:rPr>
          <w:rFonts w:ascii="Sylfaen" w:hAnsi="Sylfaen"/>
          <w:szCs w:val="24"/>
        </w:rPr>
        <w:t>”</w:t>
      </w:r>
      <w:r w:rsidRPr="003C2297">
        <w:rPr>
          <w:rFonts w:ascii="Sylfaen" w:hAnsi="Sylfaen"/>
          <w:szCs w:val="24"/>
        </w:rPr>
        <w:t xml:space="preserve"> med titel (SR, RR, revisor, revisor ass.) og fuldt navn.  </w:t>
      </w:r>
    </w:p>
    <w:p w:rsidR="005670D5" w:rsidRPr="003C2297" w:rsidRDefault="005670D5" w:rsidP="005670D5">
      <w:pPr>
        <w:rPr>
          <w:rFonts w:ascii="Sylfaen" w:hAnsi="Sylfaen"/>
          <w:szCs w:val="24"/>
        </w:rPr>
      </w:pPr>
    </w:p>
    <w:p w:rsidR="005670D5" w:rsidRPr="003C2297" w:rsidRDefault="005670D5" w:rsidP="005670D5">
      <w:pPr>
        <w:rPr>
          <w:rFonts w:ascii="Sylfaen" w:hAnsi="Sylfaen"/>
          <w:szCs w:val="24"/>
        </w:rPr>
      </w:pPr>
      <w:r w:rsidRPr="003C2297">
        <w:rPr>
          <w:rFonts w:ascii="Sylfaen" w:hAnsi="Sylfaen"/>
          <w:szCs w:val="24"/>
        </w:rPr>
        <w:t>Ved direkte medgået tid angives varenr. 1. i feltet ”Varenr.”.</w:t>
      </w:r>
    </w:p>
    <w:p w:rsidR="005670D5" w:rsidRPr="003C2297" w:rsidRDefault="005670D5" w:rsidP="005670D5">
      <w:pPr>
        <w:rPr>
          <w:rFonts w:ascii="Sylfaen" w:hAnsi="Sylfaen"/>
          <w:szCs w:val="24"/>
        </w:rPr>
      </w:pPr>
    </w:p>
    <w:p w:rsidR="005670D5" w:rsidRPr="003C2297" w:rsidRDefault="005670D5" w:rsidP="005670D5">
      <w:pPr>
        <w:rPr>
          <w:rFonts w:ascii="Sylfaen" w:hAnsi="Sylfaen"/>
          <w:szCs w:val="24"/>
        </w:rPr>
      </w:pPr>
      <w:r w:rsidRPr="003C2297">
        <w:rPr>
          <w:rFonts w:ascii="Sylfaen" w:hAnsi="Sylfaen"/>
          <w:szCs w:val="24"/>
        </w:rPr>
        <w:t xml:space="preserve">I feltet ”Enhed” angives timer som enhed. </w:t>
      </w:r>
    </w:p>
    <w:p w:rsidR="005670D5" w:rsidRPr="003C2297" w:rsidRDefault="005670D5" w:rsidP="005670D5">
      <w:pPr>
        <w:rPr>
          <w:rFonts w:ascii="Sylfaen" w:hAnsi="Sylfaen"/>
          <w:szCs w:val="24"/>
        </w:rPr>
      </w:pPr>
    </w:p>
    <w:p w:rsidR="005670D5" w:rsidRPr="003C2297" w:rsidRDefault="005670D5" w:rsidP="005670D5">
      <w:pPr>
        <w:rPr>
          <w:rFonts w:ascii="Sylfaen" w:hAnsi="Sylfaen"/>
          <w:szCs w:val="24"/>
        </w:rPr>
      </w:pPr>
      <w:r w:rsidRPr="003C2297">
        <w:rPr>
          <w:rFonts w:ascii="Sylfaen" w:hAnsi="Sylfaen"/>
          <w:szCs w:val="24"/>
        </w:rPr>
        <w:t xml:space="preserve">Den timepris, der er </w:t>
      </w:r>
      <w:r w:rsidRPr="003C2297">
        <w:rPr>
          <w:rFonts w:ascii="Sylfaen" w:hAnsi="Sylfaen"/>
          <w:szCs w:val="24"/>
          <w:u w:val="single"/>
        </w:rPr>
        <w:t>angivet i aftalen</w:t>
      </w:r>
      <w:r w:rsidRPr="003C2297">
        <w:rPr>
          <w:rFonts w:ascii="Sylfaen" w:hAnsi="Sylfaen"/>
          <w:szCs w:val="24"/>
        </w:rPr>
        <w:t xml:space="preserve">, skrives i feltet ”Enhedspris (netto)”. </w:t>
      </w:r>
    </w:p>
    <w:p w:rsidR="005670D5" w:rsidRPr="003C2297" w:rsidRDefault="005670D5" w:rsidP="005670D5">
      <w:pPr>
        <w:rPr>
          <w:rFonts w:ascii="Sylfaen" w:hAnsi="Sylfaen"/>
          <w:szCs w:val="24"/>
        </w:rPr>
      </w:pPr>
    </w:p>
    <w:p w:rsidR="001321D2" w:rsidRPr="003C2297" w:rsidRDefault="001321D2" w:rsidP="0000479C">
      <w:pPr>
        <w:rPr>
          <w:rFonts w:ascii="Sylfaen" w:hAnsi="Sylfaen"/>
          <w:b/>
          <w:szCs w:val="24"/>
        </w:rPr>
      </w:pPr>
      <w:r w:rsidRPr="003C2297">
        <w:rPr>
          <w:rFonts w:ascii="Sylfaen" w:hAnsi="Sylfaen"/>
          <w:b/>
          <w:szCs w:val="24"/>
        </w:rPr>
        <w:t>Faktura for timer anvendt på transport og udlæg efter regning</w:t>
      </w:r>
    </w:p>
    <w:p w:rsidR="0000479C" w:rsidRPr="003C2297" w:rsidRDefault="0000479C" w:rsidP="0000479C">
      <w:pPr>
        <w:rPr>
          <w:rFonts w:ascii="Sylfaen" w:hAnsi="Sylfaen"/>
          <w:szCs w:val="24"/>
        </w:rPr>
      </w:pPr>
      <w:r w:rsidRPr="003C2297">
        <w:rPr>
          <w:rFonts w:ascii="Sylfaen" w:hAnsi="Sylfaen"/>
          <w:szCs w:val="24"/>
        </w:rPr>
        <w:t>På E-fakturaen for timer anvendt på transport og udlæg efter regning anføres følgende:</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u w:val="single"/>
        </w:rPr>
      </w:pPr>
      <w:r w:rsidRPr="003C2297">
        <w:rPr>
          <w:rFonts w:ascii="Sylfaen" w:hAnsi="Sylfaen"/>
          <w:szCs w:val="24"/>
          <w:u w:val="single"/>
        </w:rPr>
        <w:t>1) Timer anvendt på transport</w:t>
      </w:r>
    </w:p>
    <w:p w:rsidR="0000479C" w:rsidRPr="003C2297" w:rsidRDefault="0000479C" w:rsidP="0000479C">
      <w:pPr>
        <w:rPr>
          <w:rFonts w:ascii="Sylfaen" w:hAnsi="Sylfaen"/>
          <w:szCs w:val="24"/>
        </w:rPr>
      </w:pPr>
      <w:r w:rsidRPr="003C2297">
        <w:rPr>
          <w:rFonts w:ascii="Sylfaen" w:hAnsi="Sylfaen"/>
          <w:szCs w:val="24"/>
        </w:rPr>
        <w:t xml:space="preserve">Dette inkluderer udelukkende </w:t>
      </w:r>
      <w:r w:rsidR="003C2297">
        <w:rPr>
          <w:rFonts w:ascii="Sylfaen" w:hAnsi="Sylfaen"/>
          <w:szCs w:val="24"/>
        </w:rPr>
        <w:t xml:space="preserve">den faktiske </w:t>
      </w:r>
      <w:r w:rsidRPr="003C2297">
        <w:rPr>
          <w:rFonts w:ascii="Sylfaen" w:hAnsi="Sylfaen"/>
          <w:szCs w:val="24"/>
        </w:rPr>
        <w:t xml:space="preserve">transport til og fra den kontrollerede virksomhed i forbindelse med udførelsen af </w:t>
      </w:r>
      <w:r w:rsidR="003C2297">
        <w:rPr>
          <w:rFonts w:ascii="Sylfaen" w:hAnsi="Sylfaen"/>
          <w:szCs w:val="24"/>
        </w:rPr>
        <w:t>kvalitets</w:t>
      </w:r>
      <w:r w:rsidRPr="003C2297">
        <w:rPr>
          <w:rFonts w:ascii="Sylfaen" w:hAnsi="Sylfaen"/>
          <w:szCs w:val="24"/>
        </w:rPr>
        <w:t>kontrol</w:t>
      </w:r>
      <w:r w:rsidR="003C2297">
        <w:rPr>
          <w:rFonts w:ascii="Sylfaen" w:hAnsi="Sylfaen"/>
          <w:szCs w:val="24"/>
        </w:rPr>
        <w:t>besøget</w:t>
      </w:r>
      <w:r w:rsidRPr="003C2297">
        <w:rPr>
          <w:rFonts w:ascii="Sylfaen" w:hAnsi="Sylfaen"/>
          <w:szCs w:val="24"/>
        </w:rPr>
        <w:t xml:space="preserve">.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lastRenderedPageBreak/>
        <w:t>K</w:t>
      </w:r>
      <w:r w:rsidR="003C2297">
        <w:rPr>
          <w:rFonts w:ascii="Sylfaen" w:hAnsi="Sylfaen"/>
          <w:szCs w:val="24"/>
        </w:rPr>
        <w:t>valitetsk</w:t>
      </w:r>
      <w:r w:rsidRPr="003C2297">
        <w:rPr>
          <w:rFonts w:ascii="Sylfaen" w:hAnsi="Sylfaen"/>
          <w:szCs w:val="24"/>
        </w:rPr>
        <w:t xml:space="preserve">ontrollanten angiver på en separat varelinje i feltet Beskrivelse ”Transporttid” samt kontrollantnavn. I feltet </w:t>
      </w:r>
      <w:r w:rsidR="003C2297">
        <w:rPr>
          <w:rFonts w:ascii="Sylfaen" w:hAnsi="Sylfaen"/>
          <w:szCs w:val="24"/>
        </w:rPr>
        <w:t>”</w:t>
      </w:r>
      <w:r w:rsidRPr="003C2297">
        <w:rPr>
          <w:rFonts w:ascii="Sylfaen" w:hAnsi="Sylfaen"/>
          <w:szCs w:val="24"/>
        </w:rPr>
        <w:t>Antal</w:t>
      </w:r>
      <w:r w:rsidR="003C2297">
        <w:rPr>
          <w:rFonts w:ascii="Sylfaen" w:hAnsi="Sylfaen"/>
          <w:szCs w:val="24"/>
        </w:rPr>
        <w:t>”</w:t>
      </w:r>
      <w:r w:rsidRPr="003C2297">
        <w:rPr>
          <w:rFonts w:ascii="Sylfaen" w:hAnsi="Sylfaen"/>
          <w:szCs w:val="24"/>
        </w:rPr>
        <w:t xml:space="preserve"> skrives det samlede antal timer til transport, som </w:t>
      </w:r>
      <w:r w:rsidR="003C2297">
        <w:rPr>
          <w:rFonts w:ascii="Sylfaen" w:hAnsi="Sylfaen"/>
          <w:szCs w:val="24"/>
        </w:rPr>
        <w:t>kvalitets</w:t>
      </w:r>
      <w:r w:rsidRPr="003C2297">
        <w:rPr>
          <w:rFonts w:ascii="Sylfaen" w:hAnsi="Sylfaen"/>
          <w:szCs w:val="24"/>
        </w:rPr>
        <w:t xml:space="preserve">kontrollanten har anvendt i forbindelse med </w:t>
      </w:r>
      <w:r w:rsidR="003C2297">
        <w:rPr>
          <w:rFonts w:ascii="Sylfaen" w:hAnsi="Sylfaen"/>
          <w:szCs w:val="24"/>
        </w:rPr>
        <w:t>kvalitets</w:t>
      </w:r>
      <w:r w:rsidRPr="003C2297">
        <w:rPr>
          <w:rFonts w:ascii="Sylfaen" w:hAnsi="Sylfaen"/>
          <w:szCs w:val="24"/>
        </w:rPr>
        <w:t>kontrol</w:t>
      </w:r>
      <w:r w:rsidR="003C2297">
        <w:rPr>
          <w:rFonts w:ascii="Sylfaen" w:hAnsi="Sylfaen"/>
          <w:szCs w:val="24"/>
        </w:rPr>
        <w:t>besøget</w:t>
      </w:r>
      <w:r w:rsidRPr="003C2297">
        <w:rPr>
          <w:rFonts w:ascii="Sylfaen" w:hAnsi="Sylfaen"/>
          <w:szCs w:val="24"/>
        </w:rPr>
        <w:t xml:space="preserve">.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 xml:space="preserve">I de tilfælde, hvor </w:t>
      </w:r>
      <w:r w:rsidR="003C2297">
        <w:rPr>
          <w:rFonts w:ascii="Sylfaen" w:hAnsi="Sylfaen"/>
          <w:szCs w:val="24"/>
        </w:rPr>
        <w:t>kvalitets</w:t>
      </w:r>
      <w:r w:rsidRPr="003C2297">
        <w:rPr>
          <w:rFonts w:ascii="Sylfaen" w:hAnsi="Sylfaen"/>
          <w:szCs w:val="24"/>
        </w:rPr>
        <w:t xml:space="preserve">kontrollanten ledsages af øvrige deltagere til udførelsen af </w:t>
      </w:r>
      <w:r w:rsidR="003C2297" w:rsidRPr="003C2297">
        <w:rPr>
          <w:rFonts w:ascii="Sylfaen" w:hAnsi="Sylfaen"/>
          <w:szCs w:val="24"/>
        </w:rPr>
        <w:t>kvalitetskontrolbesøget</w:t>
      </w:r>
      <w:r w:rsidRPr="003C2297">
        <w:rPr>
          <w:rFonts w:ascii="Sylfaen" w:hAnsi="Sylfaen"/>
          <w:szCs w:val="24"/>
        </w:rPr>
        <w:t xml:space="preserve">, angives også disses navne og anvendte timer på separate varelinjer.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Transporttid refunderes med den pågældendes fulde timepris, der er angivet i aftalen. Under Stykpris angives denne timepris.</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For transporttid anvendes varenr. 2.</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u w:val="single"/>
        </w:rPr>
      </w:pPr>
      <w:r w:rsidRPr="003C2297">
        <w:rPr>
          <w:rFonts w:ascii="Sylfaen" w:hAnsi="Sylfaen"/>
          <w:szCs w:val="24"/>
          <w:u w:val="single"/>
        </w:rPr>
        <w:t>2) Udlæg efter regning</w:t>
      </w:r>
    </w:p>
    <w:p w:rsidR="0000479C" w:rsidRPr="003C2297" w:rsidRDefault="0000479C" w:rsidP="0000479C">
      <w:pPr>
        <w:rPr>
          <w:rFonts w:ascii="Sylfaen" w:hAnsi="Sylfaen"/>
          <w:i/>
          <w:szCs w:val="24"/>
        </w:rPr>
      </w:pPr>
      <w:r w:rsidRPr="003C2297">
        <w:rPr>
          <w:rFonts w:ascii="Sylfaen" w:hAnsi="Sylfaen"/>
          <w:i/>
          <w:szCs w:val="24"/>
        </w:rPr>
        <w:t>Principper:</w:t>
      </w:r>
    </w:p>
    <w:p w:rsidR="0000479C" w:rsidRPr="003C2297" w:rsidRDefault="0000479C" w:rsidP="0000479C">
      <w:pPr>
        <w:rPr>
          <w:rFonts w:ascii="Sylfaen" w:hAnsi="Sylfaen"/>
          <w:szCs w:val="24"/>
        </w:rPr>
      </w:pPr>
      <w:r w:rsidRPr="003C2297">
        <w:rPr>
          <w:rFonts w:ascii="Sylfaen" w:hAnsi="Sylfaen"/>
          <w:szCs w:val="24"/>
        </w:rPr>
        <w:t xml:space="preserve">Visse omkostninger refunderes efter regning i overensstemmelse med statens regler (se Personalestyrelsens cirkulære herom </w:t>
      </w:r>
      <w:hyperlink r:id="rId10" w:history="1">
        <w:r w:rsidRPr="003C2297">
          <w:rPr>
            <w:rStyle w:val="Hyperlink"/>
            <w:rFonts w:ascii="Sylfaen" w:hAnsi="Sylfaen"/>
            <w:szCs w:val="24"/>
          </w:rPr>
          <w:t>http://hr.modst.dk/~/media/Circular/2014/067-14.ashx</w:t>
        </w:r>
      </w:hyperlink>
      <w:r w:rsidRPr="003C2297">
        <w:rPr>
          <w:rFonts w:ascii="Sylfaen" w:hAnsi="Sylfaen"/>
          <w:szCs w:val="24"/>
        </w:rPr>
        <w:t xml:space="preserve">, bilag 1 og bilag 5, I).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Dette inkluderer:</w:t>
      </w:r>
    </w:p>
    <w:p w:rsidR="0000479C" w:rsidRPr="003C2297" w:rsidRDefault="0000479C" w:rsidP="0000479C">
      <w:pPr>
        <w:numPr>
          <w:ilvl w:val="0"/>
          <w:numId w:val="3"/>
        </w:numPr>
        <w:rPr>
          <w:rFonts w:ascii="Sylfaen" w:hAnsi="Sylfaen"/>
          <w:szCs w:val="24"/>
        </w:rPr>
      </w:pPr>
      <w:r w:rsidRPr="003C2297">
        <w:rPr>
          <w:rFonts w:ascii="Sylfaen" w:hAnsi="Sylfaen"/>
          <w:szCs w:val="24"/>
        </w:rPr>
        <w:t xml:space="preserve">Transportudgifter (flybilletter kun økonomi og økonomi flex, </w:t>
      </w:r>
      <w:r w:rsidRPr="003C2297">
        <w:rPr>
          <w:rFonts w:ascii="Sylfaen" w:hAnsi="Sylfaen"/>
          <w:i/>
          <w:szCs w:val="24"/>
        </w:rPr>
        <w:t>statens almindelig godkendt kørsel i egen bil</w:t>
      </w:r>
      <w:r w:rsidRPr="003C2297">
        <w:rPr>
          <w:rFonts w:ascii="Sylfaen" w:hAnsi="Sylfaen"/>
          <w:szCs w:val="24"/>
        </w:rPr>
        <w:t xml:space="preserve"> (§ 14), togbilletter kun standard, billetter mv.)</w:t>
      </w:r>
    </w:p>
    <w:p w:rsidR="0000479C" w:rsidRPr="003C2297" w:rsidRDefault="0000479C" w:rsidP="0000479C">
      <w:pPr>
        <w:numPr>
          <w:ilvl w:val="0"/>
          <w:numId w:val="3"/>
        </w:numPr>
        <w:rPr>
          <w:rFonts w:ascii="Sylfaen" w:hAnsi="Sylfaen"/>
          <w:szCs w:val="24"/>
        </w:rPr>
      </w:pPr>
      <w:r w:rsidRPr="003C2297">
        <w:rPr>
          <w:rFonts w:ascii="Sylfaen" w:hAnsi="Sylfaen"/>
          <w:szCs w:val="24"/>
        </w:rPr>
        <w:t>Overnatning (statens sats)</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 xml:space="preserve">Eventuel betaling af andre udgifter end de her nævnte, som måtte være nødvendige for udførelsen af </w:t>
      </w:r>
      <w:r w:rsidR="003C2297" w:rsidRPr="003C2297">
        <w:rPr>
          <w:rFonts w:ascii="Sylfaen" w:hAnsi="Sylfaen"/>
          <w:szCs w:val="24"/>
        </w:rPr>
        <w:t>kvalitetskontrolbesøget</w:t>
      </w:r>
      <w:r w:rsidRPr="003C2297">
        <w:rPr>
          <w:rFonts w:ascii="Sylfaen" w:hAnsi="Sylfaen"/>
          <w:szCs w:val="24"/>
        </w:rPr>
        <w:t xml:space="preserve">, kan kun foregå efter skriftlig aftale med </w:t>
      </w:r>
      <w:r w:rsidR="00D16198" w:rsidRPr="003C2297">
        <w:rPr>
          <w:rFonts w:ascii="Sylfaen" w:hAnsi="Sylfaen"/>
          <w:szCs w:val="24"/>
        </w:rPr>
        <w:t>Erhver</w:t>
      </w:r>
      <w:r w:rsidR="00245CB1" w:rsidRPr="003C2297">
        <w:rPr>
          <w:rFonts w:ascii="Sylfaen" w:hAnsi="Sylfaen"/>
          <w:szCs w:val="24"/>
        </w:rPr>
        <w:t>v</w:t>
      </w:r>
      <w:r w:rsidR="00D16198" w:rsidRPr="003C2297">
        <w:rPr>
          <w:rFonts w:ascii="Sylfaen" w:hAnsi="Sylfaen"/>
          <w:szCs w:val="24"/>
        </w:rPr>
        <w:t>sstyrelsen</w:t>
      </w:r>
      <w:r w:rsidRPr="003C2297">
        <w:rPr>
          <w:rFonts w:ascii="Sylfaen" w:hAnsi="Sylfaen"/>
          <w:szCs w:val="24"/>
        </w:rPr>
        <w:t>.</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 xml:space="preserve">Alle udlæg, der søges dækket, skal vedhæftes som bilag til fakturaen i forbindelse med indtastningen på </w:t>
      </w:r>
      <w:hyperlink r:id="rId11" w:history="1">
        <w:r w:rsidR="003C2297" w:rsidRPr="001018B0">
          <w:rPr>
            <w:rStyle w:val="Hyperlink"/>
            <w:rFonts w:ascii="Sylfaen" w:hAnsi="Sylfaen"/>
            <w:szCs w:val="24"/>
          </w:rPr>
          <w:t>www.virk.dk</w:t>
        </w:r>
      </w:hyperlink>
      <w:r w:rsidRPr="003C2297">
        <w:rPr>
          <w:rFonts w:ascii="Sylfaen" w:hAnsi="Sylfaen"/>
          <w:szCs w:val="24"/>
        </w:rPr>
        <w:t xml:space="preserve">.  Der </w:t>
      </w:r>
      <w:r w:rsidR="003C2297">
        <w:rPr>
          <w:rFonts w:ascii="Sylfaen" w:hAnsi="Sylfaen"/>
          <w:szCs w:val="24"/>
        </w:rPr>
        <w:t>bliver</w:t>
      </w:r>
      <w:r w:rsidRPr="003C2297">
        <w:rPr>
          <w:rFonts w:ascii="Sylfaen" w:hAnsi="Sylfaen"/>
          <w:szCs w:val="24"/>
        </w:rPr>
        <w:t xml:space="preserve"> løbende ført kontrol hermed.</w:t>
      </w:r>
    </w:p>
    <w:p w:rsidR="0000479C" w:rsidRPr="003C2297" w:rsidRDefault="0000479C" w:rsidP="0000479C">
      <w:pPr>
        <w:rPr>
          <w:rFonts w:ascii="Sylfaen" w:hAnsi="Sylfaen"/>
          <w:szCs w:val="24"/>
        </w:rPr>
      </w:pPr>
    </w:p>
    <w:p w:rsidR="0000479C" w:rsidRPr="003C2297" w:rsidRDefault="0000479C" w:rsidP="0000479C">
      <w:pPr>
        <w:rPr>
          <w:rFonts w:ascii="Sylfaen" w:hAnsi="Sylfaen"/>
          <w:i/>
          <w:szCs w:val="24"/>
        </w:rPr>
      </w:pPr>
      <w:r w:rsidRPr="003C2297">
        <w:rPr>
          <w:rFonts w:ascii="Sylfaen" w:hAnsi="Sylfaen"/>
          <w:i/>
          <w:szCs w:val="24"/>
        </w:rPr>
        <w:t>Indtastning:</w:t>
      </w:r>
    </w:p>
    <w:p w:rsidR="0000479C" w:rsidRPr="003C2297" w:rsidRDefault="0000479C" w:rsidP="0000479C">
      <w:pPr>
        <w:rPr>
          <w:rFonts w:ascii="Sylfaen" w:hAnsi="Sylfaen"/>
          <w:szCs w:val="24"/>
        </w:rPr>
      </w:pPr>
      <w:r w:rsidRPr="003C2297">
        <w:rPr>
          <w:rFonts w:ascii="Sylfaen" w:hAnsi="Sylfaen"/>
          <w:szCs w:val="24"/>
        </w:rPr>
        <w:t xml:space="preserve">Alle refunderbare udlæg (derunder flybilletter mv.) anføres på separate varelinjer, hvor det i feltet </w:t>
      </w:r>
      <w:r w:rsidR="003C2297">
        <w:rPr>
          <w:rFonts w:ascii="Sylfaen" w:hAnsi="Sylfaen"/>
          <w:szCs w:val="24"/>
        </w:rPr>
        <w:t>”</w:t>
      </w:r>
      <w:r w:rsidRPr="003C2297">
        <w:rPr>
          <w:rFonts w:ascii="Sylfaen" w:hAnsi="Sylfaen"/>
          <w:szCs w:val="24"/>
        </w:rPr>
        <w:t>Beskrivelse</w:t>
      </w:r>
      <w:r w:rsidR="003C2297">
        <w:rPr>
          <w:rFonts w:ascii="Sylfaen" w:hAnsi="Sylfaen"/>
          <w:szCs w:val="24"/>
        </w:rPr>
        <w:t>”</w:t>
      </w:r>
      <w:r w:rsidRPr="003C2297">
        <w:rPr>
          <w:rFonts w:ascii="Sylfaen" w:hAnsi="Sylfaen"/>
          <w:szCs w:val="24"/>
        </w:rPr>
        <w:t xml:space="preserve"> på hver linje klart fremgår, hvad udlægget vedrører og hvilken deltager, den enkelte udgift vedrører.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Når der ikke er en formel pris for den enkelte person (eks. ved flere personer i en taxa) anføres kun den ansvarliges navn.</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 xml:space="preserve">Eksempler på beskrivelse: </w:t>
      </w:r>
    </w:p>
    <w:p w:rsidR="0000479C" w:rsidRPr="003C2297" w:rsidRDefault="003C2297" w:rsidP="0000479C">
      <w:pPr>
        <w:rPr>
          <w:rFonts w:ascii="Sylfaen" w:hAnsi="Sylfaen"/>
          <w:szCs w:val="24"/>
        </w:rPr>
      </w:pPr>
      <w:r>
        <w:rPr>
          <w:rFonts w:ascii="Sylfaen" w:hAnsi="Sylfaen"/>
          <w:szCs w:val="24"/>
        </w:rPr>
        <w:t>”Togbillet, KBH-K</w:t>
      </w:r>
      <w:r w:rsidR="0000479C" w:rsidRPr="003C2297">
        <w:rPr>
          <w:rFonts w:ascii="Sylfaen" w:hAnsi="Sylfaen"/>
          <w:szCs w:val="24"/>
        </w:rPr>
        <w:t>olding t/r, Svend Poulsen”</w:t>
      </w:r>
    </w:p>
    <w:p w:rsidR="0000479C" w:rsidRPr="003C2297" w:rsidRDefault="0000479C" w:rsidP="0000479C">
      <w:pPr>
        <w:rPr>
          <w:rFonts w:ascii="Sylfaen" w:hAnsi="Sylfaen"/>
          <w:szCs w:val="24"/>
        </w:rPr>
      </w:pPr>
      <w:r w:rsidRPr="003C2297">
        <w:rPr>
          <w:rFonts w:ascii="Sylfaen" w:hAnsi="Sylfaen"/>
          <w:szCs w:val="24"/>
        </w:rPr>
        <w:t>”Ov</w:t>
      </w:r>
      <w:r w:rsidR="003C2297">
        <w:rPr>
          <w:rFonts w:ascii="Sylfaen" w:hAnsi="Sylfaen"/>
          <w:szCs w:val="24"/>
        </w:rPr>
        <w:t>ernatning, Hotel Koldingfjord, S</w:t>
      </w:r>
      <w:r w:rsidRPr="003C2297">
        <w:rPr>
          <w:rFonts w:ascii="Sylfaen" w:hAnsi="Sylfaen"/>
          <w:szCs w:val="24"/>
        </w:rPr>
        <w:t>vend Poulsen”</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For udlæg efter regning anvendes varenr. 3.</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 xml:space="preserve">Måltider, drikkevarer, drikkepenge mv. refunderes ikke og må derfor ikke angives.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u w:val="single"/>
        </w:rPr>
      </w:pPr>
      <w:r w:rsidRPr="003C2297">
        <w:rPr>
          <w:rFonts w:ascii="Sylfaen" w:hAnsi="Sylfaen"/>
          <w:szCs w:val="24"/>
          <w:u w:val="single"/>
        </w:rPr>
        <w:lastRenderedPageBreak/>
        <w:t>3) Redegørelse for en eventuel væsentlig afvigelse i det faktiske antal anvendte timer i forhold til det forventede antal timer, som er angivet i aftalen.</w:t>
      </w:r>
    </w:p>
    <w:p w:rsidR="0000479C" w:rsidRPr="003C2297" w:rsidRDefault="0000479C" w:rsidP="0000479C">
      <w:pPr>
        <w:rPr>
          <w:rFonts w:ascii="Sylfaen" w:hAnsi="Sylfaen"/>
          <w:szCs w:val="24"/>
        </w:rPr>
      </w:pPr>
      <w:r w:rsidRPr="003C2297">
        <w:rPr>
          <w:rFonts w:ascii="Sylfaen" w:hAnsi="Sylfaen"/>
          <w:szCs w:val="24"/>
        </w:rPr>
        <w:t xml:space="preserve">Såfremt der er angivet et forventet antal timer i aftalen, og det faktisk antal anvendte timer overskrider dette med mindst 20 %, skal kontrollanten altid medsende en redegørelse for det yderligere forbrug. </w:t>
      </w:r>
      <w:r w:rsidR="004B6D5D">
        <w:rPr>
          <w:rFonts w:ascii="Sylfaen" w:hAnsi="Sylfaen"/>
          <w:szCs w:val="24"/>
        </w:rPr>
        <w:t xml:space="preserve">Bilag 15 skal i den forbindelse anvendes. </w:t>
      </w:r>
      <w:r w:rsidRPr="003C2297">
        <w:rPr>
          <w:rFonts w:ascii="Sylfaen" w:hAnsi="Sylfaen"/>
          <w:szCs w:val="24"/>
        </w:rPr>
        <w:t xml:space="preserve">Redegørelsen mailes til </w:t>
      </w:r>
      <w:hyperlink r:id="rId12" w:history="1">
        <w:r w:rsidR="004B6D5D" w:rsidRPr="001018B0">
          <w:rPr>
            <w:rStyle w:val="Hyperlink"/>
            <w:rFonts w:ascii="Sylfaen" w:hAnsi="Sylfaen"/>
            <w:szCs w:val="24"/>
          </w:rPr>
          <w:t>kvalitetskontrol@erst.dk</w:t>
        </w:r>
      </w:hyperlink>
      <w:r w:rsidR="004B6D5D">
        <w:rPr>
          <w:rFonts w:ascii="Sylfaen" w:hAnsi="Sylfaen"/>
          <w:szCs w:val="24"/>
        </w:rPr>
        <w:t xml:space="preserve"> </w:t>
      </w:r>
      <w:r w:rsidRPr="003C2297">
        <w:rPr>
          <w:rFonts w:ascii="Sylfaen" w:hAnsi="Sylfaen"/>
          <w:szCs w:val="24"/>
        </w:rPr>
        <w:t xml:space="preserve"> </w:t>
      </w:r>
    </w:p>
    <w:p w:rsidR="0000479C" w:rsidRPr="003C2297" w:rsidRDefault="0000479C" w:rsidP="0000479C">
      <w:pPr>
        <w:rPr>
          <w:rFonts w:ascii="Sylfaen" w:hAnsi="Sylfaen"/>
          <w:szCs w:val="24"/>
        </w:rPr>
      </w:pPr>
    </w:p>
    <w:p w:rsidR="0000479C" w:rsidRPr="003C2297" w:rsidRDefault="0000479C" w:rsidP="0000479C">
      <w:pPr>
        <w:rPr>
          <w:rFonts w:ascii="Sylfaen" w:hAnsi="Sylfaen"/>
          <w:szCs w:val="24"/>
        </w:rPr>
      </w:pPr>
      <w:r w:rsidRPr="003C2297">
        <w:rPr>
          <w:rFonts w:ascii="Sylfaen" w:hAnsi="Sylfaen"/>
          <w:szCs w:val="24"/>
        </w:rPr>
        <w:t>K</w:t>
      </w:r>
      <w:r w:rsidR="004B6D5D">
        <w:rPr>
          <w:rFonts w:ascii="Sylfaen" w:hAnsi="Sylfaen"/>
          <w:szCs w:val="24"/>
        </w:rPr>
        <w:t>valitetsk</w:t>
      </w:r>
      <w:r w:rsidRPr="003C2297">
        <w:rPr>
          <w:rFonts w:ascii="Sylfaen" w:hAnsi="Sylfaen"/>
          <w:szCs w:val="24"/>
        </w:rPr>
        <w:t xml:space="preserve">ontrollanten skal dog altid redegøre for ressourceforbruget, såfremt </w:t>
      </w:r>
      <w:r w:rsidR="00D16198" w:rsidRPr="003C2297">
        <w:rPr>
          <w:rFonts w:ascii="Sylfaen" w:hAnsi="Sylfaen"/>
          <w:szCs w:val="24"/>
        </w:rPr>
        <w:t>Erhvervsstyrelsen</w:t>
      </w:r>
      <w:r w:rsidRPr="003C2297">
        <w:rPr>
          <w:rFonts w:ascii="Sylfaen" w:hAnsi="Sylfaen"/>
          <w:szCs w:val="24"/>
        </w:rPr>
        <w:t xml:space="preserve"> beder om dette. Redegørelsen skal som minimum omfatte tidsforbrug pr. deltager pr. dag herunder arten af det udførte arbejde.    </w:t>
      </w:r>
    </w:p>
    <w:p w:rsidR="0000479C" w:rsidRDefault="0000479C" w:rsidP="0000479C">
      <w:pPr>
        <w:rPr>
          <w:rFonts w:ascii="Sylfaen" w:hAnsi="Sylfaen"/>
          <w:szCs w:val="24"/>
        </w:rPr>
      </w:pPr>
    </w:p>
    <w:p w:rsidR="004B6D5D" w:rsidRPr="003C2297" w:rsidRDefault="004B6D5D" w:rsidP="0000479C">
      <w:pPr>
        <w:rPr>
          <w:rFonts w:ascii="Sylfaen" w:hAnsi="Sylfaen"/>
          <w:szCs w:val="24"/>
        </w:rPr>
      </w:pPr>
    </w:p>
    <w:p w:rsidR="0000479C" w:rsidRPr="004B6D5D" w:rsidRDefault="0000479C" w:rsidP="0000479C">
      <w:pPr>
        <w:rPr>
          <w:rFonts w:ascii="Sylfaen" w:hAnsi="Sylfaen"/>
          <w:b/>
          <w:szCs w:val="24"/>
        </w:rPr>
      </w:pPr>
      <w:r w:rsidRPr="004B6D5D">
        <w:rPr>
          <w:rFonts w:ascii="Sylfaen" w:hAnsi="Sylfaen"/>
          <w:b/>
          <w:szCs w:val="24"/>
        </w:rPr>
        <w:t xml:space="preserve">Særligt omkring </w:t>
      </w:r>
      <w:r w:rsidR="001321D2" w:rsidRPr="004B6D5D">
        <w:rPr>
          <w:rFonts w:ascii="Sylfaen" w:hAnsi="Sylfaen"/>
          <w:b/>
          <w:szCs w:val="24"/>
        </w:rPr>
        <w:t>m</w:t>
      </w:r>
      <w:r w:rsidRPr="004B6D5D">
        <w:rPr>
          <w:rFonts w:ascii="Sylfaen" w:hAnsi="Sylfaen"/>
          <w:b/>
          <w:szCs w:val="24"/>
        </w:rPr>
        <w:t>oms</w:t>
      </w:r>
    </w:p>
    <w:p w:rsidR="0000479C" w:rsidRPr="004B6D5D" w:rsidRDefault="00D16198" w:rsidP="0000479C">
      <w:pPr>
        <w:rPr>
          <w:rFonts w:ascii="Sylfaen" w:hAnsi="Sylfaen"/>
          <w:szCs w:val="24"/>
        </w:rPr>
      </w:pPr>
      <w:r w:rsidRPr="004B6D5D">
        <w:rPr>
          <w:rFonts w:ascii="Sylfaen" w:hAnsi="Sylfaen"/>
          <w:szCs w:val="24"/>
        </w:rPr>
        <w:t>Erhvervsstyrelsen</w:t>
      </w:r>
      <w:r w:rsidR="0000479C" w:rsidRPr="004B6D5D">
        <w:rPr>
          <w:rFonts w:ascii="Sylfaen" w:hAnsi="Sylfaen"/>
          <w:szCs w:val="24"/>
        </w:rPr>
        <w:t xml:space="preserve"> har bedt SKAT om at vurdere </w:t>
      </w:r>
      <w:r w:rsidRPr="004B6D5D">
        <w:rPr>
          <w:rFonts w:ascii="Sylfaen" w:hAnsi="Sylfaen"/>
          <w:szCs w:val="24"/>
        </w:rPr>
        <w:t>Erhvervsstyrelsen</w:t>
      </w:r>
      <w:r w:rsidR="0000479C" w:rsidRPr="004B6D5D">
        <w:rPr>
          <w:rFonts w:ascii="Sylfaen" w:hAnsi="Sylfaen"/>
          <w:szCs w:val="24"/>
        </w:rPr>
        <w:t xml:space="preserve"> momsstilling i forbindelse med at </w:t>
      </w:r>
      <w:r w:rsidRPr="004B6D5D">
        <w:rPr>
          <w:rFonts w:ascii="Sylfaen" w:hAnsi="Sylfaen"/>
          <w:szCs w:val="24"/>
        </w:rPr>
        <w:t>Erhvervsstyrelsen</w:t>
      </w:r>
      <w:r w:rsidR="004B6D5D">
        <w:rPr>
          <w:rFonts w:ascii="Sylfaen" w:hAnsi="Sylfaen"/>
          <w:szCs w:val="24"/>
        </w:rPr>
        <w:t xml:space="preserve"> </w:t>
      </w:r>
      <w:r w:rsidR="0000479C" w:rsidRPr="004B6D5D">
        <w:rPr>
          <w:rFonts w:ascii="Sylfaen" w:hAnsi="Sylfaen"/>
          <w:szCs w:val="24"/>
        </w:rPr>
        <w:t xml:space="preserve">indgår som aftalepart med </w:t>
      </w:r>
      <w:r w:rsidR="004B6D5D">
        <w:rPr>
          <w:rFonts w:ascii="Sylfaen" w:hAnsi="Sylfaen"/>
          <w:szCs w:val="24"/>
        </w:rPr>
        <w:t>kvalitets</w:t>
      </w:r>
      <w:r w:rsidR="0000479C" w:rsidRPr="004B6D5D">
        <w:rPr>
          <w:rFonts w:ascii="Sylfaen" w:hAnsi="Sylfaen"/>
          <w:szCs w:val="24"/>
        </w:rPr>
        <w:t xml:space="preserve">kontrollanten. SKAT har vurderet, at </w:t>
      </w:r>
      <w:r w:rsidR="00146B6C" w:rsidRPr="004B6D5D">
        <w:rPr>
          <w:rFonts w:ascii="Sylfaen" w:hAnsi="Sylfaen"/>
          <w:szCs w:val="24"/>
        </w:rPr>
        <w:t>Erhvervsstyrelsen</w:t>
      </w:r>
      <w:r w:rsidR="0000479C" w:rsidRPr="004B6D5D">
        <w:rPr>
          <w:rFonts w:ascii="Sylfaen" w:hAnsi="Sylfaen"/>
          <w:szCs w:val="24"/>
        </w:rPr>
        <w:t xml:space="preserve"> på det foreliggende grundlag ikke skal være en momspligtig myndighed.</w:t>
      </w:r>
    </w:p>
    <w:p w:rsidR="0000479C" w:rsidRPr="004B6D5D" w:rsidRDefault="0000479C" w:rsidP="0000479C">
      <w:pPr>
        <w:rPr>
          <w:rFonts w:ascii="Sylfaen" w:hAnsi="Sylfaen"/>
          <w:szCs w:val="24"/>
        </w:rPr>
      </w:pPr>
    </w:p>
    <w:p w:rsidR="0000479C" w:rsidRPr="003C2297" w:rsidRDefault="0000479C" w:rsidP="0000479C">
      <w:pPr>
        <w:rPr>
          <w:rFonts w:ascii="Sylfaen" w:hAnsi="Sylfaen"/>
          <w:szCs w:val="24"/>
        </w:rPr>
      </w:pPr>
      <w:r w:rsidRPr="004B6D5D">
        <w:rPr>
          <w:rFonts w:ascii="Sylfaen" w:hAnsi="Sylfaen"/>
          <w:szCs w:val="24"/>
        </w:rPr>
        <w:t>Det skal præciseres, at posterne på regningen skal påføres moms efter de normale momsregler.</w:t>
      </w:r>
    </w:p>
    <w:p w:rsidR="009066DC" w:rsidRPr="003C2297" w:rsidRDefault="009066DC" w:rsidP="00165BD7">
      <w:pPr>
        <w:jc w:val="both"/>
        <w:rPr>
          <w:rFonts w:ascii="Sylfaen" w:hAnsi="Sylfaen"/>
          <w:b/>
          <w:i/>
          <w:szCs w:val="24"/>
        </w:rPr>
      </w:pPr>
    </w:p>
    <w:p w:rsidR="009066DC" w:rsidRPr="003C2297" w:rsidRDefault="009066DC" w:rsidP="00165BD7">
      <w:pPr>
        <w:jc w:val="both"/>
        <w:rPr>
          <w:rFonts w:ascii="Sylfaen" w:hAnsi="Sylfaen"/>
          <w:b/>
          <w:i/>
          <w:szCs w:val="24"/>
        </w:rPr>
      </w:pPr>
    </w:p>
    <w:p w:rsidR="0002153A" w:rsidRPr="003C2297" w:rsidRDefault="0002153A" w:rsidP="00790BAC">
      <w:pPr>
        <w:jc w:val="both"/>
        <w:rPr>
          <w:rFonts w:ascii="Sylfaen" w:hAnsi="Sylfaen"/>
          <w:szCs w:val="24"/>
        </w:rPr>
      </w:pPr>
    </w:p>
    <w:p w:rsidR="003C2297" w:rsidRPr="003C2297" w:rsidRDefault="003C2297">
      <w:pPr>
        <w:jc w:val="both"/>
        <w:rPr>
          <w:rFonts w:ascii="Sylfaen" w:hAnsi="Sylfaen"/>
          <w:szCs w:val="24"/>
        </w:rPr>
      </w:pPr>
    </w:p>
    <w:sectPr w:rsidR="003C2297" w:rsidRPr="003C2297" w:rsidSect="00E354DA">
      <w:headerReference w:type="default" r:id="rId13"/>
      <w:footerReference w:type="default" r:id="rId14"/>
      <w:pgSz w:w="11907" w:h="16840" w:code="9"/>
      <w:pgMar w:top="851" w:right="1361" w:bottom="709" w:left="1361" w:header="708" w:footer="708"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B70" w:rsidRDefault="00B84B70">
      <w:r>
        <w:separator/>
      </w:r>
    </w:p>
  </w:endnote>
  <w:endnote w:type="continuationSeparator" w:id="0">
    <w:p w:rsidR="00B84B70" w:rsidRDefault="00B8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805" w:rsidRPr="007B6CF8" w:rsidRDefault="002D3805" w:rsidP="007B6C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B70" w:rsidRDefault="00B84B70">
      <w:r>
        <w:separator/>
      </w:r>
    </w:p>
  </w:footnote>
  <w:footnote w:type="continuationSeparator" w:id="0">
    <w:p w:rsidR="00B84B70" w:rsidRDefault="00B84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805" w:rsidRPr="002D2DC3" w:rsidRDefault="002D3805" w:rsidP="002D2D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F9"/>
    <w:multiLevelType w:val="hybridMultilevel"/>
    <w:tmpl w:val="F1A01016"/>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6E22DBB"/>
    <w:multiLevelType w:val="hybridMultilevel"/>
    <w:tmpl w:val="2F227A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6501"/>
    <w:multiLevelType w:val="hybridMultilevel"/>
    <w:tmpl w:val="3DDA2D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7E19A6"/>
    <w:multiLevelType w:val="hybridMultilevel"/>
    <w:tmpl w:val="576426E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857484"/>
    <w:multiLevelType w:val="hybridMultilevel"/>
    <w:tmpl w:val="8CD2DA94"/>
    <w:lvl w:ilvl="0" w:tplc="5186E52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A4505"/>
    <w:multiLevelType w:val="hybridMultilevel"/>
    <w:tmpl w:val="3EBE8390"/>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15:restartNumberingAfterBreak="0">
    <w:nsid w:val="0A047980"/>
    <w:multiLevelType w:val="hybridMultilevel"/>
    <w:tmpl w:val="51A8195E"/>
    <w:lvl w:ilvl="0" w:tplc="00FAF6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A17480C"/>
    <w:multiLevelType w:val="hybridMultilevel"/>
    <w:tmpl w:val="5E123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EA480E"/>
    <w:multiLevelType w:val="hybridMultilevel"/>
    <w:tmpl w:val="0136E4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0024B9F"/>
    <w:multiLevelType w:val="hybridMultilevel"/>
    <w:tmpl w:val="B9DEF79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109C6C4D"/>
    <w:multiLevelType w:val="hybridMultilevel"/>
    <w:tmpl w:val="1D36111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12F86EA2"/>
    <w:multiLevelType w:val="hybridMultilevel"/>
    <w:tmpl w:val="16B461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CD678A3"/>
    <w:multiLevelType w:val="hybridMultilevel"/>
    <w:tmpl w:val="CCB026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A16EE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BB7057"/>
    <w:multiLevelType w:val="hybridMultilevel"/>
    <w:tmpl w:val="E9DC214C"/>
    <w:lvl w:ilvl="0" w:tplc="4492F94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9814AE"/>
    <w:multiLevelType w:val="hybridMultilevel"/>
    <w:tmpl w:val="821496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E4B08"/>
    <w:multiLevelType w:val="hybridMultilevel"/>
    <w:tmpl w:val="5B90F60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2BA805C3"/>
    <w:multiLevelType w:val="hybridMultilevel"/>
    <w:tmpl w:val="713EDA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46D01"/>
    <w:multiLevelType w:val="hybridMultilevel"/>
    <w:tmpl w:val="2994698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D208AE"/>
    <w:multiLevelType w:val="hybridMultilevel"/>
    <w:tmpl w:val="70ACE44A"/>
    <w:lvl w:ilvl="0" w:tplc="079AFD7C">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325C3239"/>
    <w:multiLevelType w:val="hybridMultilevel"/>
    <w:tmpl w:val="D2D493B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9EF48F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AE359D5"/>
    <w:multiLevelType w:val="hybridMultilevel"/>
    <w:tmpl w:val="A3BE2A90"/>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3" w15:restartNumberingAfterBreak="0">
    <w:nsid w:val="3B322735"/>
    <w:multiLevelType w:val="hybridMultilevel"/>
    <w:tmpl w:val="CFB2596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3EA90E9F"/>
    <w:multiLevelType w:val="hybridMultilevel"/>
    <w:tmpl w:val="4942C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F6C509A"/>
    <w:multiLevelType w:val="hybridMultilevel"/>
    <w:tmpl w:val="CCE40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FD7122"/>
    <w:multiLevelType w:val="hybridMultilevel"/>
    <w:tmpl w:val="DC0408BA"/>
    <w:lvl w:ilvl="0" w:tplc="520C2B2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3997CBB"/>
    <w:multiLevelType w:val="hybridMultilevel"/>
    <w:tmpl w:val="E010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44971C2"/>
    <w:multiLevelType w:val="hybridMultilevel"/>
    <w:tmpl w:val="C5BE9CF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9" w15:restartNumberingAfterBreak="0">
    <w:nsid w:val="4867666A"/>
    <w:multiLevelType w:val="hybridMultilevel"/>
    <w:tmpl w:val="715EB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9005182"/>
    <w:multiLevelType w:val="hybridMultilevel"/>
    <w:tmpl w:val="83C819B0"/>
    <w:lvl w:ilvl="0" w:tplc="F622362C">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EC23C0A"/>
    <w:multiLevelType w:val="hybridMultilevel"/>
    <w:tmpl w:val="2014243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0A92922"/>
    <w:multiLevelType w:val="hybridMultilevel"/>
    <w:tmpl w:val="8C003CA0"/>
    <w:lvl w:ilvl="0" w:tplc="ECE001B4">
      <w:start w:val="3"/>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415689C"/>
    <w:multiLevelType w:val="hybridMultilevel"/>
    <w:tmpl w:val="E5D6E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7D84AC5"/>
    <w:multiLevelType w:val="hybridMultilevel"/>
    <w:tmpl w:val="BDAE6E10"/>
    <w:lvl w:ilvl="0" w:tplc="E39C84F2">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5" w15:restartNumberingAfterBreak="0">
    <w:nsid w:val="5C057633"/>
    <w:multiLevelType w:val="hybridMultilevel"/>
    <w:tmpl w:val="2B2A2F1A"/>
    <w:lvl w:ilvl="0" w:tplc="079AFD7C">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6" w15:restartNumberingAfterBreak="0">
    <w:nsid w:val="62883ED8"/>
    <w:multiLevelType w:val="hybridMultilevel"/>
    <w:tmpl w:val="46AA527C"/>
    <w:lvl w:ilvl="0" w:tplc="04060017">
      <w:start w:val="1"/>
      <w:numFmt w:val="lowerLetter"/>
      <w:lvlText w:val="%1)"/>
      <w:lvlJc w:val="left"/>
      <w:pPr>
        <w:ind w:left="720" w:hanging="360"/>
      </w:pPr>
    </w:lvl>
    <w:lvl w:ilvl="1" w:tplc="063EEC44">
      <w:start w:val="1"/>
      <w:numFmt w:val="lowerRoman"/>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80C51E9"/>
    <w:multiLevelType w:val="hybridMultilevel"/>
    <w:tmpl w:val="25B0447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8" w15:restartNumberingAfterBreak="0">
    <w:nsid w:val="68BF286A"/>
    <w:multiLevelType w:val="hybridMultilevel"/>
    <w:tmpl w:val="C6346442"/>
    <w:lvl w:ilvl="0" w:tplc="D1A42C5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9DB3C76"/>
    <w:multiLevelType w:val="hybridMultilevel"/>
    <w:tmpl w:val="68829C2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0" w15:restartNumberingAfterBreak="0">
    <w:nsid w:val="69DC58D1"/>
    <w:multiLevelType w:val="hybridMultilevel"/>
    <w:tmpl w:val="0A1C1D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E732F"/>
    <w:multiLevelType w:val="hybridMultilevel"/>
    <w:tmpl w:val="2F5894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DF37C9"/>
    <w:multiLevelType w:val="hybridMultilevel"/>
    <w:tmpl w:val="CA76C9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36A7632"/>
    <w:multiLevelType w:val="hybridMultilevel"/>
    <w:tmpl w:val="73F4D1C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4" w15:restartNumberingAfterBreak="0">
    <w:nsid w:val="74A234A7"/>
    <w:multiLevelType w:val="hybridMultilevel"/>
    <w:tmpl w:val="593CE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5A3D2D"/>
    <w:multiLevelType w:val="hybridMultilevel"/>
    <w:tmpl w:val="551E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9E21EC5"/>
    <w:multiLevelType w:val="multilevel"/>
    <w:tmpl w:val="5B38C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B8A3D58"/>
    <w:multiLevelType w:val="hybridMultilevel"/>
    <w:tmpl w:val="93F4947E"/>
    <w:lvl w:ilvl="0" w:tplc="063EEC4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E206165"/>
    <w:multiLevelType w:val="hybridMultilevel"/>
    <w:tmpl w:val="4CCCB9D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44"/>
  </w:num>
  <w:num w:numId="2">
    <w:abstractNumId w:val="37"/>
  </w:num>
  <w:num w:numId="3">
    <w:abstractNumId w:val="4"/>
  </w:num>
  <w:num w:numId="4">
    <w:abstractNumId w:val="20"/>
  </w:num>
  <w:num w:numId="5">
    <w:abstractNumId w:val="40"/>
  </w:num>
  <w:num w:numId="6">
    <w:abstractNumId w:val="5"/>
  </w:num>
  <w:num w:numId="7">
    <w:abstractNumId w:val="39"/>
  </w:num>
  <w:num w:numId="8">
    <w:abstractNumId w:val="9"/>
  </w:num>
  <w:num w:numId="9">
    <w:abstractNumId w:val="43"/>
  </w:num>
  <w:num w:numId="10">
    <w:abstractNumId w:val="10"/>
  </w:num>
  <w:num w:numId="11">
    <w:abstractNumId w:val="23"/>
  </w:num>
  <w:num w:numId="12">
    <w:abstractNumId w:val="48"/>
  </w:num>
  <w:num w:numId="13">
    <w:abstractNumId w:val="15"/>
  </w:num>
  <w:num w:numId="14">
    <w:abstractNumId w:val="17"/>
  </w:num>
  <w:num w:numId="15">
    <w:abstractNumId w:val="1"/>
  </w:num>
  <w:num w:numId="16">
    <w:abstractNumId w:val="46"/>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7"/>
  </w:num>
  <w:num w:numId="33">
    <w:abstractNumId w:val="38"/>
  </w:num>
  <w:num w:numId="34">
    <w:abstractNumId w:val="14"/>
  </w:num>
  <w:num w:numId="35">
    <w:abstractNumId w:val="8"/>
  </w:num>
  <w:num w:numId="36">
    <w:abstractNumId w:val="3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9"/>
  </w:num>
  <w:num w:numId="44">
    <w:abstractNumId w:val="32"/>
  </w:num>
  <w:num w:numId="45">
    <w:abstractNumId w:val="18"/>
  </w:num>
  <w:num w:numId="46">
    <w:abstractNumId w:val="4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3"/>
  </w:num>
  <w:num w:numId="50">
    <w:abstractNumId w:val="16"/>
  </w:num>
  <w:num w:numId="51">
    <w:abstractNumId w:val="2"/>
  </w:num>
  <w:num w:numId="52">
    <w:abstractNumId w:val="12"/>
  </w:num>
  <w:num w:numId="53">
    <w:abstractNumId w:val="3"/>
  </w:num>
  <w:num w:numId="54">
    <w:abstractNumId w:val="36"/>
  </w:num>
  <w:num w:numId="55">
    <w:abstractNumId w:val="31"/>
  </w:num>
  <w:num w:numId="56">
    <w:abstractNumId w:val="21"/>
  </w:num>
  <w:num w:numId="57">
    <w:abstractNumId w:val="26"/>
  </w:num>
  <w:num w:numId="58">
    <w:abstractNumId w:val="25"/>
  </w:num>
  <w:num w:numId="59">
    <w:abstractNumId w:val="7"/>
  </w:num>
  <w:num w:numId="60">
    <w:abstractNumId w:val="29"/>
  </w:num>
  <w:num w:numId="61">
    <w:abstractNumId w:val="45"/>
  </w:num>
  <w:num w:numId="62">
    <w:abstractNumId w:val="24"/>
  </w:num>
  <w:num w:numId="63">
    <w:abstractNumId w:val="27"/>
  </w:num>
  <w:num w:numId="64">
    <w:abstractNumId w:val="13"/>
  </w:num>
  <w:num w:numId="65">
    <w:abstractNumId w:val="41"/>
  </w:num>
  <w:num w:numId="66">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9D"/>
    <w:rsid w:val="000000C5"/>
    <w:rsid w:val="00000744"/>
    <w:rsid w:val="000021A1"/>
    <w:rsid w:val="0000479C"/>
    <w:rsid w:val="000060B0"/>
    <w:rsid w:val="00007012"/>
    <w:rsid w:val="00007060"/>
    <w:rsid w:val="00007304"/>
    <w:rsid w:val="00007AE8"/>
    <w:rsid w:val="00007D60"/>
    <w:rsid w:val="0002153A"/>
    <w:rsid w:val="000215C5"/>
    <w:rsid w:val="00022DF0"/>
    <w:rsid w:val="00024790"/>
    <w:rsid w:val="00024C6C"/>
    <w:rsid w:val="00026236"/>
    <w:rsid w:val="00026CAC"/>
    <w:rsid w:val="00030D76"/>
    <w:rsid w:val="00031728"/>
    <w:rsid w:val="00032B00"/>
    <w:rsid w:val="0003388F"/>
    <w:rsid w:val="000351E8"/>
    <w:rsid w:val="00036F13"/>
    <w:rsid w:val="000431EF"/>
    <w:rsid w:val="00043324"/>
    <w:rsid w:val="00044AEC"/>
    <w:rsid w:val="00050D06"/>
    <w:rsid w:val="00057C1B"/>
    <w:rsid w:val="00057F09"/>
    <w:rsid w:val="00060100"/>
    <w:rsid w:val="0006083E"/>
    <w:rsid w:val="0006323A"/>
    <w:rsid w:val="000644AF"/>
    <w:rsid w:val="000648BA"/>
    <w:rsid w:val="0006502F"/>
    <w:rsid w:val="00066A72"/>
    <w:rsid w:val="00066D69"/>
    <w:rsid w:val="00070DF2"/>
    <w:rsid w:val="00071889"/>
    <w:rsid w:val="000719FB"/>
    <w:rsid w:val="00073007"/>
    <w:rsid w:val="0007478D"/>
    <w:rsid w:val="00076019"/>
    <w:rsid w:val="00085FE3"/>
    <w:rsid w:val="000915E1"/>
    <w:rsid w:val="00092E7B"/>
    <w:rsid w:val="00095691"/>
    <w:rsid w:val="000968B2"/>
    <w:rsid w:val="000A6E89"/>
    <w:rsid w:val="000C2314"/>
    <w:rsid w:val="000C276E"/>
    <w:rsid w:val="000C3985"/>
    <w:rsid w:val="000C4625"/>
    <w:rsid w:val="000C4FFC"/>
    <w:rsid w:val="000D40D6"/>
    <w:rsid w:val="000D5D0A"/>
    <w:rsid w:val="000D66D7"/>
    <w:rsid w:val="000E213A"/>
    <w:rsid w:val="000E637C"/>
    <w:rsid w:val="000E66F4"/>
    <w:rsid w:val="000F131C"/>
    <w:rsid w:val="000F45AF"/>
    <w:rsid w:val="00101146"/>
    <w:rsid w:val="001027AF"/>
    <w:rsid w:val="00102BAB"/>
    <w:rsid w:val="00106B16"/>
    <w:rsid w:val="00113419"/>
    <w:rsid w:val="001167DC"/>
    <w:rsid w:val="00117A92"/>
    <w:rsid w:val="0012262A"/>
    <w:rsid w:val="001321D2"/>
    <w:rsid w:val="00132442"/>
    <w:rsid w:val="00133A5F"/>
    <w:rsid w:val="00135FA2"/>
    <w:rsid w:val="001363C1"/>
    <w:rsid w:val="001406C4"/>
    <w:rsid w:val="00141928"/>
    <w:rsid w:val="00141937"/>
    <w:rsid w:val="00142267"/>
    <w:rsid w:val="00146AF5"/>
    <w:rsid w:val="00146B6C"/>
    <w:rsid w:val="001530B1"/>
    <w:rsid w:val="0015333C"/>
    <w:rsid w:val="00154303"/>
    <w:rsid w:val="00155CDA"/>
    <w:rsid w:val="00157A4A"/>
    <w:rsid w:val="00163995"/>
    <w:rsid w:val="00163F2C"/>
    <w:rsid w:val="001659E1"/>
    <w:rsid w:val="00165BD7"/>
    <w:rsid w:val="00165D54"/>
    <w:rsid w:val="001668FA"/>
    <w:rsid w:val="00170C45"/>
    <w:rsid w:val="00170CD5"/>
    <w:rsid w:val="00174616"/>
    <w:rsid w:val="00175331"/>
    <w:rsid w:val="00176A54"/>
    <w:rsid w:val="00176C2B"/>
    <w:rsid w:val="00177391"/>
    <w:rsid w:val="0018013F"/>
    <w:rsid w:val="00182AA6"/>
    <w:rsid w:val="001834AC"/>
    <w:rsid w:val="00184B10"/>
    <w:rsid w:val="001864C7"/>
    <w:rsid w:val="001917D8"/>
    <w:rsid w:val="001A2283"/>
    <w:rsid w:val="001A514B"/>
    <w:rsid w:val="001A6FE7"/>
    <w:rsid w:val="001B1773"/>
    <w:rsid w:val="001B2BB5"/>
    <w:rsid w:val="001B4B77"/>
    <w:rsid w:val="001B5AD1"/>
    <w:rsid w:val="001B6EC9"/>
    <w:rsid w:val="001C3833"/>
    <w:rsid w:val="001C523C"/>
    <w:rsid w:val="001D1700"/>
    <w:rsid w:val="001D3997"/>
    <w:rsid w:val="001D446C"/>
    <w:rsid w:val="001D57A2"/>
    <w:rsid w:val="001D6EAA"/>
    <w:rsid w:val="001D7E77"/>
    <w:rsid w:val="001E2ABD"/>
    <w:rsid w:val="001F21E4"/>
    <w:rsid w:val="001F551E"/>
    <w:rsid w:val="002025D3"/>
    <w:rsid w:val="002056A2"/>
    <w:rsid w:val="002058DF"/>
    <w:rsid w:val="00206BEF"/>
    <w:rsid w:val="00207582"/>
    <w:rsid w:val="00212C8F"/>
    <w:rsid w:val="00213940"/>
    <w:rsid w:val="00214E76"/>
    <w:rsid w:val="00215E60"/>
    <w:rsid w:val="00216BB4"/>
    <w:rsid w:val="0021739E"/>
    <w:rsid w:val="002201CC"/>
    <w:rsid w:val="00221B3D"/>
    <w:rsid w:val="00222C75"/>
    <w:rsid w:val="00226F1E"/>
    <w:rsid w:val="00231543"/>
    <w:rsid w:val="00240AE5"/>
    <w:rsid w:val="00242A45"/>
    <w:rsid w:val="00244F58"/>
    <w:rsid w:val="00245C5C"/>
    <w:rsid w:val="00245CB1"/>
    <w:rsid w:val="00251252"/>
    <w:rsid w:val="00251D50"/>
    <w:rsid w:val="002604CB"/>
    <w:rsid w:val="00261E84"/>
    <w:rsid w:val="002724C6"/>
    <w:rsid w:val="00276B26"/>
    <w:rsid w:val="0028056C"/>
    <w:rsid w:val="00280C3F"/>
    <w:rsid w:val="00281B8F"/>
    <w:rsid w:val="002828A2"/>
    <w:rsid w:val="00284023"/>
    <w:rsid w:val="0028562A"/>
    <w:rsid w:val="00286A82"/>
    <w:rsid w:val="00286E43"/>
    <w:rsid w:val="00291726"/>
    <w:rsid w:val="00294761"/>
    <w:rsid w:val="002A33FA"/>
    <w:rsid w:val="002A3750"/>
    <w:rsid w:val="002A3A02"/>
    <w:rsid w:val="002A436C"/>
    <w:rsid w:val="002A718C"/>
    <w:rsid w:val="002B3544"/>
    <w:rsid w:val="002B3962"/>
    <w:rsid w:val="002B3EC4"/>
    <w:rsid w:val="002B662C"/>
    <w:rsid w:val="002B6960"/>
    <w:rsid w:val="002B79A1"/>
    <w:rsid w:val="002C0432"/>
    <w:rsid w:val="002C12E9"/>
    <w:rsid w:val="002C1AAC"/>
    <w:rsid w:val="002C5BF6"/>
    <w:rsid w:val="002C61C0"/>
    <w:rsid w:val="002D0B9E"/>
    <w:rsid w:val="002D2DC3"/>
    <w:rsid w:val="002D359C"/>
    <w:rsid w:val="002D3805"/>
    <w:rsid w:val="002D3A93"/>
    <w:rsid w:val="002D4C0B"/>
    <w:rsid w:val="002D6013"/>
    <w:rsid w:val="002E1159"/>
    <w:rsid w:val="002E117C"/>
    <w:rsid w:val="002E1422"/>
    <w:rsid w:val="002E45AB"/>
    <w:rsid w:val="002E4B88"/>
    <w:rsid w:val="002F5735"/>
    <w:rsid w:val="003007A0"/>
    <w:rsid w:val="003016F7"/>
    <w:rsid w:val="0030318B"/>
    <w:rsid w:val="003045E6"/>
    <w:rsid w:val="00304DA8"/>
    <w:rsid w:val="0030547C"/>
    <w:rsid w:val="00315278"/>
    <w:rsid w:val="003218FC"/>
    <w:rsid w:val="00324CDF"/>
    <w:rsid w:val="0032552E"/>
    <w:rsid w:val="00332710"/>
    <w:rsid w:val="00333644"/>
    <w:rsid w:val="00342833"/>
    <w:rsid w:val="00344FE9"/>
    <w:rsid w:val="00355094"/>
    <w:rsid w:val="003553ED"/>
    <w:rsid w:val="00355675"/>
    <w:rsid w:val="00356B1A"/>
    <w:rsid w:val="00360359"/>
    <w:rsid w:val="003614B3"/>
    <w:rsid w:val="00362578"/>
    <w:rsid w:val="00370F32"/>
    <w:rsid w:val="00371037"/>
    <w:rsid w:val="00373B91"/>
    <w:rsid w:val="00373D57"/>
    <w:rsid w:val="0037522D"/>
    <w:rsid w:val="00376C2E"/>
    <w:rsid w:val="00383121"/>
    <w:rsid w:val="00393AEC"/>
    <w:rsid w:val="00397E41"/>
    <w:rsid w:val="003A01D1"/>
    <w:rsid w:val="003A04F3"/>
    <w:rsid w:val="003A11D9"/>
    <w:rsid w:val="003A421D"/>
    <w:rsid w:val="003A68F5"/>
    <w:rsid w:val="003B35CE"/>
    <w:rsid w:val="003B5232"/>
    <w:rsid w:val="003C2297"/>
    <w:rsid w:val="003C6CC9"/>
    <w:rsid w:val="003C7DCE"/>
    <w:rsid w:val="003D01CD"/>
    <w:rsid w:val="003D045E"/>
    <w:rsid w:val="003D1273"/>
    <w:rsid w:val="003D2B1A"/>
    <w:rsid w:val="003D3128"/>
    <w:rsid w:val="003D36BA"/>
    <w:rsid w:val="003D4FEB"/>
    <w:rsid w:val="003D507C"/>
    <w:rsid w:val="003D6309"/>
    <w:rsid w:val="003E44B8"/>
    <w:rsid w:val="003F339F"/>
    <w:rsid w:val="003F6F45"/>
    <w:rsid w:val="003F7D1A"/>
    <w:rsid w:val="00400DB8"/>
    <w:rsid w:val="004028B2"/>
    <w:rsid w:val="0040426A"/>
    <w:rsid w:val="0040745D"/>
    <w:rsid w:val="00412C75"/>
    <w:rsid w:val="00413B01"/>
    <w:rsid w:val="00415075"/>
    <w:rsid w:val="00415671"/>
    <w:rsid w:val="00421C0C"/>
    <w:rsid w:val="00421E6E"/>
    <w:rsid w:val="004227C9"/>
    <w:rsid w:val="00423DE7"/>
    <w:rsid w:val="004245A6"/>
    <w:rsid w:val="004330FE"/>
    <w:rsid w:val="004335FD"/>
    <w:rsid w:val="00435DBD"/>
    <w:rsid w:val="00437D47"/>
    <w:rsid w:val="004409D4"/>
    <w:rsid w:val="00443AE9"/>
    <w:rsid w:val="00446531"/>
    <w:rsid w:val="00446D83"/>
    <w:rsid w:val="00453574"/>
    <w:rsid w:val="00454650"/>
    <w:rsid w:val="00457063"/>
    <w:rsid w:val="004638A3"/>
    <w:rsid w:val="00463C01"/>
    <w:rsid w:val="00464252"/>
    <w:rsid w:val="004700C3"/>
    <w:rsid w:val="00470DF5"/>
    <w:rsid w:val="004732BF"/>
    <w:rsid w:val="0047546A"/>
    <w:rsid w:val="004800CA"/>
    <w:rsid w:val="004816C4"/>
    <w:rsid w:val="004817B7"/>
    <w:rsid w:val="00481E94"/>
    <w:rsid w:val="00483A72"/>
    <w:rsid w:val="00486954"/>
    <w:rsid w:val="0048752D"/>
    <w:rsid w:val="00487AD4"/>
    <w:rsid w:val="004919FA"/>
    <w:rsid w:val="004922A3"/>
    <w:rsid w:val="00493E5B"/>
    <w:rsid w:val="004974CA"/>
    <w:rsid w:val="0049783C"/>
    <w:rsid w:val="004978CC"/>
    <w:rsid w:val="004A0527"/>
    <w:rsid w:val="004A0A17"/>
    <w:rsid w:val="004A10D0"/>
    <w:rsid w:val="004A47C1"/>
    <w:rsid w:val="004A77EC"/>
    <w:rsid w:val="004B1778"/>
    <w:rsid w:val="004B6D5D"/>
    <w:rsid w:val="004C020A"/>
    <w:rsid w:val="004C2E03"/>
    <w:rsid w:val="004C3676"/>
    <w:rsid w:val="004C3BC4"/>
    <w:rsid w:val="004C3F0C"/>
    <w:rsid w:val="004C45AC"/>
    <w:rsid w:val="004C5345"/>
    <w:rsid w:val="004C71F8"/>
    <w:rsid w:val="004C74D7"/>
    <w:rsid w:val="004D0AC3"/>
    <w:rsid w:val="004D0EC8"/>
    <w:rsid w:val="004D256E"/>
    <w:rsid w:val="004D3409"/>
    <w:rsid w:val="004D3F38"/>
    <w:rsid w:val="004D48F8"/>
    <w:rsid w:val="004D4D88"/>
    <w:rsid w:val="004D53C8"/>
    <w:rsid w:val="004D642E"/>
    <w:rsid w:val="004D66BF"/>
    <w:rsid w:val="004D7828"/>
    <w:rsid w:val="004E32B6"/>
    <w:rsid w:val="004E49E8"/>
    <w:rsid w:val="004E53E3"/>
    <w:rsid w:val="004F0F8E"/>
    <w:rsid w:val="004F43EC"/>
    <w:rsid w:val="004F4A93"/>
    <w:rsid w:val="004F5AC5"/>
    <w:rsid w:val="004F7BCC"/>
    <w:rsid w:val="0050048E"/>
    <w:rsid w:val="0050067F"/>
    <w:rsid w:val="005008DF"/>
    <w:rsid w:val="00500DAF"/>
    <w:rsid w:val="005014DA"/>
    <w:rsid w:val="005027FE"/>
    <w:rsid w:val="00502C8A"/>
    <w:rsid w:val="00503F0E"/>
    <w:rsid w:val="0050719D"/>
    <w:rsid w:val="00511E39"/>
    <w:rsid w:val="0051305A"/>
    <w:rsid w:val="00513F04"/>
    <w:rsid w:val="00515E26"/>
    <w:rsid w:val="00526F03"/>
    <w:rsid w:val="00531760"/>
    <w:rsid w:val="00531D1A"/>
    <w:rsid w:val="00531E6B"/>
    <w:rsid w:val="00536312"/>
    <w:rsid w:val="00536ECF"/>
    <w:rsid w:val="00537B8C"/>
    <w:rsid w:val="00537DCC"/>
    <w:rsid w:val="00540919"/>
    <w:rsid w:val="00540925"/>
    <w:rsid w:val="0054441C"/>
    <w:rsid w:val="005456ED"/>
    <w:rsid w:val="00546A82"/>
    <w:rsid w:val="00547074"/>
    <w:rsid w:val="00555C24"/>
    <w:rsid w:val="00555C74"/>
    <w:rsid w:val="00565B8A"/>
    <w:rsid w:val="0056624D"/>
    <w:rsid w:val="00566D6B"/>
    <w:rsid w:val="005670D5"/>
    <w:rsid w:val="00567D41"/>
    <w:rsid w:val="00570D4E"/>
    <w:rsid w:val="00571B4F"/>
    <w:rsid w:val="005745DC"/>
    <w:rsid w:val="00576FA4"/>
    <w:rsid w:val="005850C2"/>
    <w:rsid w:val="00585F8C"/>
    <w:rsid w:val="00596161"/>
    <w:rsid w:val="00597AD2"/>
    <w:rsid w:val="005A04B9"/>
    <w:rsid w:val="005A25EC"/>
    <w:rsid w:val="005A33C7"/>
    <w:rsid w:val="005A70B7"/>
    <w:rsid w:val="005B3E7C"/>
    <w:rsid w:val="005B512F"/>
    <w:rsid w:val="005B59C4"/>
    <w:rsid w:val="005B7511"/>
    <w:rsid w:val="005B7B38"/>
    <w:rsid w:val="005C092C"/>
    <w:rsid w:val="005C3F93"/>
    <w:rsid w:val="005E336B"/>
    <w:rsid w:val="005E4730"/>
    <w:rsid w:val="005E5A62"/>
    <w:rsid w:val="005F0002"/>
    <w:rsid w:val="005F139B"/>
    <w:rsid w:val="005F25B9"/>
    <w:rsid w:val="00601F00"/>
    <w:rsid w:val="00603D69"/>
    <w:rsid w:val="00603F0A"/>
    <w:rsid w:val="006046FF"/>
    <w:rsid w:val="00605D86"/>
    <w:rsid w:val="00612881"/>
    <w:rsid w:val="00612AC1"/>
    <w:rsid w:val="00613B87"/>
    <w:rsid w:val="006140B5"/>
    <w:rsid w:val="00617D54"/>
    <w:rsid w:val="0062154C"/>
    <w:rsid w:val="00626D6B"/>
    <w:rsid w:val="006323D7"/>
    <w:rsid w:val="006329D8"/>
    <w:rsid w:val="006431F1"/>
    <w:rsid w:val="006432FC"/>
    <w:rsid w:val="00644B0F"/>
    <w:rsid w:val="00644D49"/>
    <w:rsid w:val="00644FA7"/>
    <w:rsid w:val="00646227"/>
    <w:rsid w:val="006521C7"/>
    <w:rsid w:val="00653602"/>
    <w:rsid w:val="0065468F"/>
    <w:rsid w:val="00656B08"/>
    <w:rsid w:val="00656C52"/>
    <w:rsid w:val="00657FB7"/>
    <w:rsid w:val="00663060"/>
    <w:rsid w:val="006649ED"/>
    <w:rsid w:val="00665C87"/>
    <w:rsid w:val="006668EE"/>
    <w:rsid w:val="00667149"/>
    <w:rsid w:val="0066763E"/>
    <w:rsid w:val="00667903"/>
    <w:rsid w:val="0067446C"/>
    <w:rsid w:val="006802FD"/>
    <w:rsid w:val="0068197C"/>
    <w:rsid w:val="00693B04"/>
    <w:rsid w:val="006949C6"/>
    <w:rsid w:val="006A0264"/>
    <w:rsid w:val="006A6451"/>
    <w:rsid w:val="006A76C6"/>
    <w:rsid w:val="006B0822"/>
    <w:rsid w:val="006B0874"/>
    <w:rsid w:val="006B160A"/>
    <w:rsid w:val="006B4524"/>
    <w:rsid w:val="006C1C4E"/>
    <w:rsid w:val="006C1C92"/>
    <w:rsid w:val="006C517B"/>
    <w:rsid w:val="006D0B5F"/>
    <w:rsid w:val="006D15F7"/>
    <w:rsid w:val="006D7A85"/>
    <w:rsid w:val="006E00BC"/>
    <w:rsid w:val="006E0EAB"/>
    <w:rsid w:val="006E206A"/>
    <w:rsid w:val="006E3F11"/>
    <w:rsid w:val="006F00F7"/>
    <w:rsid w:val="006F0687"/>
    <w:rsid w:val="006F06D2"/>
    <w:rsid w:val="006F2B53"/>
    <w:rsid w:val="006F2F6C"/>
    <w:rsid w:val="006F4DCD"/>
    <w:rsid w:val="006F5542"/>
    <w:rsid w:val="006F6052"/>
    <w:rsid w:val="006F6591"/>
    <w:rsid w:val="006F70F1"/>
    <w:rsid w:val="007010D9"/>
    <w:rsid w:val="007015B8"/>
    <w:rsid w:val="00703079"/>
    <w:rsid w:val="00705BD7"/>
    <w:rsid w:val="00711897"/>
    <w:rsid w:val="00711FB8"/>
    <w:rsid w:val="00714F1A"/>
    <w:rsid w:val="00715277"/>
    <w:rsid w:val="00717C90"/>
    <w:rsid w:val="00722F55"/>
    <w:rsid w:val="00724544"/>
    <w:rsid w:val="0072501F"/>
    <w:rsid w:val="00725B61"/>
    <w:rsid w:val="007327EB"/>
    <w:rsid w:val="00734C22"/>
    <w:rsid w:val="0073618B"/>
    <w:rsid w:val="0074130D"/>
    <w:rsid w:val="0074620A"/>
    <w:rsid w:val="007462AD"/>
    <w:rsid w:val="00747171"/>
    <w:rsid w:val="00750891"/>
    <w:rsid w:val="00750FEB"/>
    <w:rsid w:val="00752308"/>
    <w:rsid w:val="0075386C"/>
    <w:rsid w:val="0075573B"/>
    <w:rsid w:val="00756C0D"/>
    <w:rsid w:val="00760FDB"/>
    <w:rsid w:val="00762193"/>
    <w:rsid w:val="0076266B"/>
    <w:rsid w:val="00765206"/>
    <w:rsid w:val="00770968"/>
    <w:rsid w:val="00771CE1"/>
    <w:rsid w:val="00771F7F"/>
    <w:rsid w:val="007731A2"/>
    <w:rsid w:val="0077365F"/>
    <w:rsid w:val="0077487E"/>
    <w:rsid w:val="00774BA4"/>
    <w:rsid w:val="00782326"/>
    <w:rsid w:val="00785812"/>
    <w:rsid w:val="007870DF"/>
    <w:rsid w:val="0079048D"/>
    <w:rsid w:val="00790BAC"/>
    <w:rsid w:val="00791718"/>
    <w:rsid w:val="00791EE8"/>
    <w:rsid w:val="00794091"/>
    <w:rsid w:val="0079757A"/>
    <w:rsid w:val="007A2597"/>
    <w:rsid w:val="007A4186"/>
    <w:rsid w:val="007A468C"/>
    <w:rsid w:val="007A56B4"/>
    <w:rsid w:val="007A5BF4"/>
    <w:rsid w:val="007A669B"/>
    <w:rsid w:val="007A6960"/>
    <w:rsid w:val="007B6353"/>
    <w:rsid w:val="007B6505"/>
    <w:rsid w:val="007B66D2"/>
    <w:rsid w:val="007B6CF8"/>
    <w:rsid w:val="007B6D4A"/>
    <w:rsid w:val="007B7039"/>
    <w:rsid w:val="007B71D6"/>
    <w:rsid w:val="007C2F22"/>
    <w:rsid w:val="007C3E8D"/>
    <w:rsid w:val="007C472C"/>
    <w:rsid w:val="007C5C01"/>
    <w:rsid w:val="007C68CD"/>
    <w:rsid w:val="007D580B"/>
    <w:rsid w:val="007E0520"/>
    <w:rsid w:val="007E455D"/>
    <w:rsid w:val="007E6B4A"/>
    <w:rsid w:val="007F0907"/>
    <w:rsid w:val="007F194D"/>
    <w:rsid w:val="007F2AD4"/>
    <w:rsid w:val="007F2E11"/>
    <w:rsid w:val="007F52CF"/>
    <w:rsid w:val="00803533"/>
    <w:rsid w:val="008035E6"/>
    <w:rsid w:val="0081121B"/>
    <w:rsid w:val="008123E7"/>
    <w:rsid w:val="0081331C"/>
    <w:rsid w:val="00813817"/>
    <w:rsid w:val="008142F1"/>
    <w:rsid w:val="00814F91"/>
    <w:rsid w:val="0081712C"/>
    <w:rsid w:val="00817B4D"/>
    <w:rsid w:val="00817FC2"/>
    <w:rsid w:val="0082026D"/>
    <w:rsid w:val="00823043"/>
    <w:rsid w:val="008240FE"/>
    <w:rsid w:val="0083198F"/>
    <w:rsid w:val="00833240"/>
    <w:rsid w:val="00835ECF"/>
    <w:rsid w:val="00840507"/>
    <w:rsid w:val="00844D43"/>
    <w:rsid w:val="0084624D"/>
    <w:rsid w:val="008464FF"/>
    <w:rsid w:val="00850A72"/>
    <w:rsid w:val="00850C1F"/>
    <w:rsid w:val="00853A49"/>
    <w:rsid w:val="00856B3A"/>
    <w:rsid w:val="008570BB"/>
    <w:rsid w:val="00857520"/>
    <w:rsid w:val="008600A0"/>
    <w:rsid w:val="00861E18"/>
    <w:rsid w:val="00863D7E"/>
    <w:rsid w:val="008659F2"/>
    <w:rsid w:val="00866413"/>
    <w:rsid w:val="00866427"/>
    <w:rsid w:val="0086719C"/>
    <w:rsid w:val="00872B5E"/>
    <w:rsid w:val="00874E22"/>
    <w:rsid w:val="0088024D"/>
    <w:rsid w:val="0088742F"/>
    <w:rsid w:val="00892EA6"/>
    <w:rsid w:val="00893937"/>
    <w:rsid w:val="00893ACF"/>
    <w:rsid w:val="008A1582"/>
    <w:rsid w:val="008A3AB5"/>
    <w:rsid w:val="008A4955"/>
    <w:rsid w:val="008A5619"/>
    <w:rsid w:val="008A677A"/>
    <w:rsid w:val="008B42B1"/>
    <w:rsid w:val="008B7602"/>
    <w:rsid w:val="008C1A09"/>
    <w:rsid w:val="008C3BDD"/>
    <w:rsid w:val="008C5400"/>
    <w:rsid w:val="008C6D7B"/>
    <w:rsid w:val="008C7557"/>
    <w:rsid w:val="008D2E89"/>
    <w:rsid w:val="008D3114"/>
    <w:rsid w:val="008D4691"/>
    <w:rsid w:val="008D644B"/>
    <w:rsid w:val="008E2027"/>
    <w:rsid w:val="008E2525"/>
    <w:rsid w:val="008E2AA0"/>
    <w:rsid w:val="008E3191"/>
    <w:rsid w:val="008E536C"/>
    <w:rsid w:val="008E5418"/>
    <w:rsid w:val="008E7079"/>
    <w:rsid w:val="008F0850"/>
    <w:rsid w:val="008F0E90"/>
    <w:rsid w:val="008F2AA8"/>
    <w:rsid w:val="008F2BBB"/>
    <w:rsid w:val="008F5EDD"/>
    <w:rsid w:val="008F7697"/>
    <w:rsid w:val="008F7FC6"/>
    <w:rsid w:val="00903918"/>
    <w:rsid w:val="00903B84"/>
    <w:rsid w:val="00904C2A"/>
    <w:rsid w:val="0090530E"/>
    <w:rsid w:val="009056F0"/>
    <w:rsid w:val="009066DC"/>
    <w:rsid w:val="00906FC0"/>
    <w:rsid w:val="00910F7C"/>
    <w:rsid w:val="00911847"/>
    <w:rsid w:val="0091544C"/>
    <w:rsid w:val="009157D0"/>
    <w:rsid w:val="00921DDD"/>
    <w:rsid w:val="009246C1"/>
    <w:rsid w:val="00926504"/>
    <w:rsid w:val="009272F2"/>
    <w:rsid w:val="009331C3"/>
    <w:rsid w:val="009333DE"/>
    <w:rsid w:val="0093527E"/>
    <w:rsid w:val="00936BB0"/>
    <w:rsid w:val="0094022D"/>
    <w:rsid w:val="00942331"/>
    <w:rsid w:val="00944691"/>
    <w:rsid w:val="00944785"/>
    <w:rsid w:val="00946542"/>
    <w:rsid w:val="00946944"/>
    <w:rsid w:val="009524BD"/>
    <w:rsid w:val="009531AC"/>
    <w:rsid w:val="009559FA"/>
    <w:rsid w:val="00957548"/>
    <w:rsid w:val="00960A1C"/>
    <w:rsid w:val="00963146"/>
    <w:rsid w:val="00964C4A"/>
    <w:rsid w:val="00964CC7"/>
    <w:rsid w:val="009707FC"/>
    <w:rsid w:val="00973745"/>
    <w:rsid w:val="009753D8"/>
    <w:rsid w:val="00982CE9"/>
    <w:rsid w:val="00984489"/>
    <w:rsid w:val="00984652"/>
    <w:rsid w:val="00987D01"/>
    <w:rsid w:val="00992B7A"/>
    <w:rsid w:val="00993ECA"/>
    <w:rsid w:val="009A0A0F"/>
    <w:rsid w:val="009A129B"/>
    <w:rsid w:val="009A2284"/>
    <w:rsid w:val="009A3C0E"/>
    <w:rsid w:val="009B3D66"/>
    <w:rsid w:val="009B5689"/>
    <w:rsid w:val="009B5D8E"/>
    <w:rsid w:val="009B5F43"/>
    <w:rsid w:val="009C0FC6"/>
    <w:rsid w:val="009C15CE"/>
    <w:rsid w:val="009C1A13"/>
    <w:rsid w:val="009C21D9"/>
    <w:rsid w:val="009C2CF2"/>
    <w:rsid w:val="009C39F3"/>
    <w:rsid w:val="009C46C2"/>
    <w:rsid w:val="009C5354"/>
    <w:rsid w:val="009C7C15"/>
    <w:rsid w:val="009D13F3"/>
    <w:rsid w:val="009D2D7F"/>
    <w:rsid w:val="009D3CD2"/>
    <w:rsid w:val="009D41B4"/>
    <w:rsid w:val="009D4A07"/>
    <w:rsid w:val="009D589C"/>
    <w:rsid w:val="009D7FA8"/>
    <w:rsid w:val="009E0CCE"/>
    <w:rsid w:val="009E7FB5"/>
    <w:rsid w:val="009F15CB"/>
    <w:rsid w:val="009F4590"/>
    <w:rsid w:val="00A02B46"/>
    <w:rsid w:val="00A0711A"/>
    <w:rsid w:val="00A07803"/>
    <w:rsid w:val="00A10EC7"/>
    <w:rsid w:val="00A11673"/>
    <w:rsid w:val="00A160D8"/>
    <w:rsid w:val="00A2003D"/>
    <w:rsid w:val="00A20313"/>
    <w:rsid w:val="00A204A0"/>
    <w:rsid w:val="00A249E2"/>
    <w:rsid w:val="00A25BB7"/>
    <w:rsid w:val="00A26B40"/>
    <w:rsid w:val="00A26C72"/>
    <w:rsid w:val="00A27DA0"/>
    <w:rsid w:val="00A34FB2"/>
    <w:rsid w:val="00A35FBE"/>
    <w:rsid w:val="00A401E3"/>
    <w:rsid w:val="00A4115B"/>
    <w:rsid w:val="00A433C3"/>
    <w:rsid w:val="00A43576"/>
    <w:rsid w:val="00A43704"/>
    <w:rsid w:val="00A443F6"/>
    <w:rsid w:val="00A450B6"/>
    <w:rsid w:val="00A45641"/>
    <w:rsid w:val="00A46D94"/>
    <w:rsid w:val="00A56B99"/>
    <w:rsid w:val="00A651EC"/>
    <w:rsid w:val="00A6622E"/>
    <w:rsid w:val="00A66E58"/>
    <w:rsid w:val="00A7164A"/>
    <w:rsid w:val="00A7612C"/>
    <w:rsid w:val="00A82B55"/>
    <w:rsid w:val="00A83369"/>
    <w:rsid w:val="00A84742"/>
    <w:rsid w:val="00A90297"/>
    <w:rsid w:val="00A9653D"/>
    <w:rsid w:val="00A9668B"/>
    <w:rsid w:val="00A96FB4"/>
    <w:rsid w:val="00A97F13"/>
    <w:rsid w:val="00AA0D9A"/>
    <w:rsid w:val="00AA2310"/>
    <w:rsid w:val="00AA6E01"/>
    <w:rsid w:val="00AB1650"/>
    <w:rsid w:val="00AB1AAF"/>
    <w:rsid w:val="00AB2769"/>
    <w:rsid w:val="00AB2C87"/>
    <w:rsid w:val="00AB3A59"/>
    <w:rsid w:val="00AB6C2D"/>
    <w:rsid w:val="00AC0700"/>
    <w:rsid w:val="00AC2B05"/>
    <w:rsid w:val="00AC300A"/>
    <w:rsid w:val="00AC3DE5"/>
    <w:rsid w:val="00AC414F"/>
    <w:rsid w:val="00AC71B1"/>
    <w:rsid w:val="00AD2137"/>
    <w:rsid w:val="00AD5A21"/>
    <w:rsid w:val="00AD6B33"/>
    <w:rsid w:val="00AE21DB"/>
    <w:rsid w:val="00AE30A8"/>
    <w:rsid w:val="00AE7F43"/>
    <w:rsid w:val="00AF10B7"/>
    <w:rsid w:val="00AF4E13"/>
    <w:rsid w:val="00AF61C0"/>
    <w:rsid w:val="00B0259A"/>
    <w:rsid w:val="00B07E8B"/>
    <w:rsid w:val="00B11602"/>
    <w:rsid w:val="00B12374"/>
    <w:rsid w:val="00B14454"/>
    <w:rsid w:val="00B15769"/>
    <w:rsid w:val="00B16E12"/>
    <w:rsid w:val="00B21C07"/>
    <w:rsid w:val="00B22D89"/>
    <w:rsid w:val="00B22D9E"/>
    <w:rsid w:val="00B251D0"/>
    <w:rsid w:val="00B25572"/>
    <w:rsid w:val="00B25E05"/>
    <w:rsid w:val="00B31B63"/>
    <w:rsid w:val="00B340A7"/>
    <w:rsid w:val="00B37253"/>
    <w:rsid w:val="00B43334"/>
    <w:rsid w:val="00B5200D"/>
    <w:rsid w:val="00B56628"/>
    <w:rsid w:val="00B63A6F"/>
    <w:rsid w:val="00B703F2"/>
    <w:rsid w:val="00B739D5"/>
    <w:rsid w:val="00B743E3"/>
    <w:rsid w:val="00B757F1"/>
    <w:rsid w:val="00B7777F"/>
    <w:rsid w:val="00B83B73"/>
    <w:rsid w:val="00B84B70"/>
    <w:rsid w:val="00B84F21"/>
    <w:rsid w:val="00B86ADF"/>
    <w:rsid w:val="00B87ECE"/>
    <w:rsid w:val="00B910EA"/>
    <w:rsid w:val="00B93C33"/>
    <w:rsid w:val="00B94712"/>
    <w:rsid w:val="00B957A8"/>
    <w:rsid w:val="00B976D8"/>
    <w:rsid w:val="00BA0B36"/>
    <w:rsid w:val="00BA1C87"/>
    <w:rsid w:val="00BA31BE"/>
    <w:rsid w:val="00BA44DD"/>
    <w:rsid w:val="00BA5A91"/>
    <w:rsid w:val="00BB1BD2"/>
    <w:rsid w:val="00BC2BAE"/>
    <w:rsid w:val="00BC7868"/>
    <w:rsid w:val="00BD3E35"/>
    <w:rsid w:val="00BD4481"/>
    <w:rsid w:val="00BD7E7C"/>
    <w:rsid w:val="00BE1DC3"/>
    <w:rsid w:val="00BE2CA4"/>
    <w:rsid w:val="00BE4B2C"/>
    <w:rsid w:val="00BF3EA9"/>
    <w:rsid w:val="00BF5684"/>
    <w:rsid w:val="00BF6D69"/>
    <w:rsid w:val="00BF7F7D"/>
    <w:rsid w:val="00C0402A"/>
    <w:rsid w:val="00C05B4D"/>
    <w:rsid w:val="00C06FDC"/>
    <w:rsid w:val="00C105A7"/>
    <w:rsid w:val="00C10F98"/>
    <w:rsid w:val="00C1132C"/>
    <w:rsid w:val="00C117D6"/>
    <w:rsid w:val="00C1203F"/>
    <w:rsid w:val="00C1455B"/>
    <w:rsid w:val="00C14982"/>
    <w:rsid w:val="00C1756C"/>
    <w:rsid w:val="00C20C42"/>
    <w:rsid w:val="00C2157B"/>
    <w:rsid w:val="00C23268"/>
    <w:rsid w:val="00C23B40"/>
    <w:rsid w:val="00C23B8C"/>
    <w:rsid w:val="00C25C0E"/>
    <w:rsid w:val="00C26164"/>
    <w:rsid w:val="00C262A8"/>
    <w:rsid w:val="00C26DE1"/>
    <w:rsid w:val="00C26EC4"/>
    <w:rsid w:val="00C46691"/>
    <w:rsid w:val="00C4768C"/>
    <w:rsid w:val="00C538F4"/>
    <w:rsid w:val="00C54368"/>
    <w:rsid w:val="00C55466"/>
    <w:rsid w:val="00C558D8"/>
    <w:rsid w:val="00C55C78"/>
    <w:rsid w:val="00C56116"/>
    <w:rsid w:val="00C57C69"/>
    <w:rsid w:val="00C6115F"/>
    <w:rsid w:val="00C62910"/>
    <w:rsid w:val="00C65662"/>
    <w:rsid w:val="00C717E0"/>
    <w:rsid w:val="00C725BA"/>
    <w:rsid w:val="00C76DF9"/>
    <w:rsid w:val="00C7755D"/>
    <w:rsid w:val="00C775C3"/>
    <w:rsid w:val="00C77BCC"/>
    <w:rsid w:val="00C808A1"/>
    <w:rsid w:val="00C810CC"/>
    <w:rsid w:val="00C82698"/>
    <w:rsid w:val="00C83107"/>
    <w:rsid w:val="00C9088A"/>
    <w:rsid w:val="00CA28A0"/>
    <w:rsid w:val="00CA3595"/>
    <w:rsid w:val="00CA4FCE"/>
    <w:rsid w:val="00CA6A71"/>
    <w:rsid w:val="00CB1FB2"/>
    <w:rsid w:val="00CB2FAB"/>
    <w:rsid w:val="00CB52A9"/>
    <w:rsid w:val="00CB70A8"/>
    <w:rsid w:val="00CB7703"/>
    <w:rsid w:val="00CC13D2"/>
    <w:rsid w:val="00CC151C"/>
    <w:rsid w:val="00CC7680"/>
    <w:rsid w:val="00CD01F4"/>
    <w:rsid w:val="00CD0E26"/>
    <w:rsid w:val="00CD4FCB"/>
    <w:rsid w:val="00CD5EBF"/>
    <w:rsid w:val="00CF0DB2"/>
    <w:rsid w:val="00CF4F9B"/>
    <w:rsid w:val="00CF6278"/>
    <w:rsid w:val="00CF7998"/>
    <w:rsid w:val="00CF7F3E"/>
    <w:rsid w:val="00D039B5"/>
    <w:rsid w:val="00D116D1"/>
    <w:rsid w:val="00D1237F"/>
    <w:rsid w:val="00D16198"/>
    <w:rsid w:val="00D164D3"/>
    <w:rsid w:val="00D23C46"/>
    <w:rsid w:val="00D23E2E"/>
    <w:rsid w:val="00D25B7A"/>
    <w:rsid w:val="00D2644E"/>
    <w:rsid w:val="00D26530"/>
    <w:rsid w:val="00D30D0E"/>
    <w:rsid w:val="00D3117E"/>
    <w:rsid w:val="00D3293F"/>
    <w:rsid w:val="00D32CAB"/>
    <w:rsid w:val="00D33654"/>
    <w:rsid w:val="00D33AB7"/>
    <w:rsid w:val="00D35C28"/>
    <w:rsid w:val="00D3614C"/>
    <w:rsid w:val="00D40AAF"/>
    <w:rsid w:val="00D420B6"/>
    <w:rsid w:val="00D425A7"/>
    <w:rsid w:val="00D4369B"/>
    <w:rsid w:val="00D44430"/>
    <w:rsid w:val="00D46172"/>
    <w:rsid w:val="00D475DC"/>
    <w:rsid w:val="00D51715"/>
    <w:rsid w:val="00D51A0F"/>
    <w:rsid w:val="00D51DB3"/>
    <w:rsid w:val="00D5297C"/>
    <w:rsid w:val="00D6274A"/>
    <w:rsid w:val="00D62A27"/>
    <w:rsid w:val="00D7178F"/>
    <w:rsid w:val="00D7753A"/>
    <w:rsid w:val="00D81E0C"/>
    <w:rsid w:val="00D834CE"/>
    <w:rsid w:val="00D83996"/>
    <w:rsid w:val="00D87CA8"/>
    <w:rsid w:val="00D92236"/>
    <w:rsid w:val="00D93261"/>
    <w:rsid w:val="00D94C18"/>
    <w:rsid w:val="00DA18F0"/>
    <w:rsid w:val="00DA2844"/>
    <w:rsid w:val="00DA45AA"/>
    <w:rsid w:val="00DA59D1"/>
    <w:rsid w:val="00DA64AE"/>
    <w:rsid w:val="00DA7154"/>
    <w:rsid w:val="00DB0609"/>
    <w:rsid w:val="00DB0A30"/>
    <w:rsid w:val="00DB1123"/>
    <w:rsid w:val="00DB4285"/>
    <w:rsid w:val="00DB4EE0"/>
    <w:rsid w:val="00DB6178"/>
    <w:rsid w:val="00DB6C8F"/>
    <w:rsid w:val="00DC18EB"/>
    <w:rsid w:val="00DC1EFF"/>
    <w:rsid w:val="00DC46E1"/>
    <w:rsid w:val="00DC4983"/>
    <w:rsid w:val="00DC603A"/>
    <w:rsid w:val="00DC6582"/>
    <w:rsid w:val="00DD5B99"/>
    <w:rsid w:val="00DD6FBC"/>
    <w:rsid w:val="00DE189A"/>
    <w:rsid w:val="00DE792C"/>
    <w:rsid w:val="00DF486F"/>
    <w:rsid w:val="00DF6088"/>
    <w:rsid w:val="00E02EDE"/>
    <w:rsid w:val="00E04912"/>
    <w:rsid w:val="00E0735D"/>
    <w:rsid w:val="00E109EF"/>
    <w:rsid w:val="00E10D6F"/>
    <w:rsid w:val="00E129BA"/>
    <w:rsid w:val="00E1315C"/>
    <w:rsid w:val="00E14C8B"/>
    <w:rsid w:val="00E165FC"/>
    <w:rsid w:val="00E20611"/>
    <w:rsid w:val="00E272ED"/>
    <w:rsid w:val="00E3132C"/>
    <w:rsid w:val="00E31D1E"/>
    <w:rsid w:val="00E31DC8"/>
    <w:rsid w:val="00E3347C"/>
    <w:rsid w:val="00E34A59"/>
    <w:rsid w:val="00E354DA"/>
    <w:rsid w:val="00E35714"/>
    <w:rsid w:val="00E369C9"/>
    <w:rsid w:val="00E4199E"/>
    <w:rsid w:val="00E44B6E"/>
    <w:rsid w:val="00E4765D"/>
    <w:rsid w:val="00E528EF"/>
    <w:rsid w:val="00E5295D"/>
    <w:rsid w:val="00E53C1D"/>
    <w:rsid w:val="00E53EC7"/>
    <w:rsid w:val="00E55020"/>
    <w:rsid w:val="00E56FDE"/>
    <w:rsid w:val="00E60756"/>
    <w:rsid w:val="00E634B2"/>
    <w:rsid w:val="00E63908"/>
    <w:rsid w:val="00E6433A"/>
    <w:rsid w:val="00E657FC"/>
    <w:rsid w:val="00E72D43"/>
    <w:rsid w:val="00E779C6"/>
    <w:rsid w:val="00E80038"/>
    <w:rsid w:val="00E80D8E"/>
    <w:rsid w:val="00E82211"/>
    <w:rsid w:val="00E822CF"/>
    <w:rsid w:val="00E8324E"/>
    <w:rsid w:val="00E83CD0"/>
    <w:rsid w:val="00E8540C"/>
    <w:rsid w:val="00E873CD"/>
    <w:rsid w:val="00EA1B73"/>
    <w:rsid w:val="00EA3BF2"/>
    <w:rsid w:val="00EA49E6"/>
    <w:rsid w:val="00EA6505"/>
    <w:rsid w:val="00EA671F"/>
    <w:rsid w:val="00EB22EA"/>
    <w:rsid w:val="00EB728E"/>
    <w:rsid w:val="00EC2844"/>
    <w:rsid w:val="00EC59A6"/>
    <w:rsid w:val="00ED00E9"/>
    <w:rsid w:val="00ED118C"/>
    <w:rsid w:val="00ED33D5"/>
    <w:rsid w:val="00ED5379"/>
    <w:rsid w:val="00ED69AA"/>
    <w:rsid w:val="00ED6FF0"/>
    <w:rsid w:val="00EE066A"/>
    <w:rsid w:val="00EE0899"/>
    <w:rsid w:val="00EE0F8A"/>
    <w:rsid w:val="00EE2658"/>
    <w:rsid w:val="00EE4B85"/>
    <w:rsid w:val="00EE4DFE"/>
    <w:rsid w:val="00EE7606"/>
    <w:rsid w:val="00EF1E3A"/>
    <w:rsid w:val="00EF214D"/>
    <w:rsid w:val="00EF46E7"/>
    <w:rsid w:val="00EF49E0"/>
    <w:rsid w:val="00EF5ED9"/>
    <w:rsid w:val="00F004EE"/>
    <w:rsid w:val="00F01795"/>
    <w:rsid w:val="00F01AFB"/>
    <w:rsid w:val="00F03819"/>
    <w:rsid w:val="00F1195B"/>
    <w:rsid w:val="00F147D2"/>
    <w:rsid w:val="00F166DF"/>
    <w:rsid w:val="00F237DA"/>
    <w:rsid w:val="00F25D6F"/>
    <w:rsid w:val="00F27533"/>
    <w:rsid w:val="00F32593"/>
    <w:rsid w:val="00F37B10"/>
    <w:rsid w:val="00F40CDD"/>
    <w:rsid w:val="00F425ED"/>
    <w:rsid w:val="00F42BD9"/>
    <w:rsid w:val="00F5212F"/>
    <w:rsid w:val="00F53A50"/>
    <w:rsid w:val="00F53BA2"/>
    <w:rsid w:val="00F54A4C"/>
    <w:rsid w:val="00F54D76"/>
    <w:rsid w:val="00F55568"/>
    <w:rsid w:val="00F55B6A"/>
    <w:rsid w:val="00F56AFA"/>
    <w:rsid w:val="00F60930"/>
    <w:rsid w:val="00F64671"/>
    <w:rsid w:val="00F64ECB"/>
    <w:rsid w:val="00F7194E"/>
    <w:rsid w:val="00F73328"/>
    <w:rsid w:val="00F75069"/>
    <w:rsid w:val="00F76309"/>
    <w:rsid w:val="00F76F71"/>
    <w:rsid w:val="00F81B81"/>
    <w:rsid w:val="00F836D4"/>
    <w:rsid w:val="00F86531"/>
    <w:rsid w:val="00F876D6"/>
    <w:rsid w:val="00F87C4A"/>
    <w:rsid w:val="00F90C81"/>
    <w:rsid w:val="00F91C5C"/>
    <w:rsid w:val="00F92ECF"/>
    <w:rsid w:val="00F92ED4"/>
    <w:rsid w:val="00F97C13"/>
    <w:rsid w:val="00F97EA3"/>
    <w:rsid w:val="00FA1108"/>
    <w:rsid w:val="00FA3C67"/>
    <w:rsid w:val="00FA4F70"/>
    <w:rsid w:val="00FA6174"/>
    <w:rsid w:val="00FA7266"/>
    <w:rsid w:val="00FA7691"/>
    <w:rsid w:val="00FA78EC"/>
    <w:rsid w:val="00FA7CBD"/>
    <w:rsid w:val="00FB1B96"/>
    <w:rsid w:val="00FB1D54"/>
    <w:rsid w:val="00FB2497"/>
    <w:rsid w:val="00FB3FE5"/>
    <w:rsid w:val="00FB407B"/>
    <w:rsid w:val="00FB4BBD"/>
    <w:rsid w:val="00FB5CF9"/>
    <w:rsid w:val="00FB5F14"/>
    <w:rsid w:val="00FC02FE"/>
    <w:rsid w:val="00FC13D0"/>
    <w:rsid w:val="00FC1D5B"/>
    <w:rsid w:val="00FC2523"/>
    <w:rsid w:val="00FC2B60"/>
    <w:rsid w:val="00FC3087"/>
    <w:rsid w:val="00FD236D"/>
    <w:rsid w:val="00FD46BA"/>
    <w:rsid w:val="00FE473A"/>
    <w:rsid w:val="00FF05B7"/>
    <w:rsid w:val="00FF17BD"/>
    <w:rsid w:val="00FF2FBD"/>
    <w:rsid w:val="00FF6A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7BCA191-1721-47D8-8AE1-BE80C4C8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0CC"/>
    <w:rPr>
      <w:rFonts w:ascii="Arial" w:hAnsi="Arial"/>
      <w:sz w:val="24"/>
    </w:rPr>
  </w:style>
  <w:style w:type="paragraph" w:styleId="Overskrift1">
    <w:name w:val="heading 1"/>
    <w:aliases w:val="Notater"/>
    <w:basedOn w:val="Normal"/>
    <w:next w:val="Normal"/>
    <w:qFormat/>
    <w:rsid w:val="00596161"/>
    <w:pPr>
      <w:keepNext/>
      <w:spacing w:before="240" w:after="60"/>
      <w:outlineLvl w:val="0"/>
    </w:pPr>
    <w:rPr>
      <w:rFonts w:ascii="Times New Roman" w:hAnsi="Times New Roman"/>
      <w:b/>
      <w:kern w:val="32"/>
      <w:sz w:val="32"/>
      <w:lang w:eastAsia="en-US"/>
    </w:rPr>
  </w:style>
  <w:style w:type="paragraph" w:styleId="Overskrift2">
    <w:name w:val="heading 2"/>
    <w:basedOn w:val="Normal"/>
    <w:next w:val="Normal"/>
    <w:link w:val="Overskrift2Tegn"/>
    <w:qFormat/>
    <w:rsid w:val="00251252"/>
    <w:pPr>
      <w:keepNext/>
      <w:spacing w:before="240" w:after="60"/>
      <w:outlineLvl w:val="1"/>
    </w:pPr>
    <w:rPr>
      <w:b/>
      <w:i/>
      <w:sz w:val="32"/>
      <w:lang w:eastAsia="en-US"/>
    </w:rPr>
  </w:style>
  <w:style w:type="paragraph" w:styleId="Overskrift3">
    <w:name w:val="heading 3"/>
    <w:basedOn w:val="Normal"/>
    <w:next w:val="Normal"/>
    <w:qFormat/>
    <w:rsid w:val="00596161"/>
    <w:pPr>
      <w:keepNext/>
      <w:spacing w:before="240" w:after="60"/>
      <w:outlineLvl w:val="2"/>
    </w:pPr>
    <w:rPr>
      <w:rFonts w:cs="Arial"/>
      <w:b/>
      <w:bCs/>
      <w:sz w:val="26"/>
      <w:szCs w:val="26"/>
      <w:lang w:eastAsia="en-US"/>
    </w:rPr>
  </w:style>
  <w:style w:type="paragraph" w:styleId="Overskrift4">
    <w:name w:val="heading 4"/>
    <w:basedOn w:val="Normal"/>
    <w:next w:val="Normal"/>
    <w:qFormat/>
    <w:rsid w:val="00596161"/>
    <w:pPr>
      <w:keepNext/>
      <w:spacing w:before="240" w:after="60"/>
      <w:outlineLvl w:val="3"/>
    </w:pPr>
    <w:rPr>
      <w:rFonts w:ascii="Times New Roman" w:hAnsi="Times New Roman"/>
      <w:b/>
      <w:bCs/>
      <w:sz w:val="28"/>
      <w:szCs w:val="28"/>
      <w:lang w:eastAsia="en-US"/>
    </w:rPr>
  </w:style>
  <w:style w:type="paragraph" w:styleId="Overskrift5">
    <w:name w:val="heading 5"/>
    <w:basedOn w:val="Normal"/>
    <w:next w:val="Normal"/>
    <w:qFormat/>
    <w:rsid w:val="00596161"/>
    <w:pPr>
      <w:spacing w:before="240" w:after="60"/>
      <w:outlineLvl w:val="4"/>
    </w:pPr>
    <w:rPr>
      <w:rFonts w:ascii="Times New Roman" w:hAnsi="Times New Roman"/>
      <w:b/>
      <w:bCs/>
      <w:i/>
      <w:iCs/>
      <w:sz w:val="26"/>
      <w:szCs w:val="26"/>
      <w:lang w:eastAsia="en-US"/>
    </w:rPr>
  </w:style>
  <w:style w:type="paragraph" w:styleId="Overskrift6">
    <w:name w:val="heading 6"/>
    <w:basedOn w:val="Normal"/>
    <w:next w:val="Normal"/>
    <w:link w:val="Overskrift6Tegn"/>
    <w:qFormat/>
    <w:rsid w:val="00596161"/>
    <w:pPr>
      <w:spacing w:before="240" w:after="60"/>
      <w:outlineLvl w:val="5"/>
    </w:pPr>
    <w:rPr>
      <w:rFonts w:ascii="Times New Roman" w:hAnsi="Times New Roman"/>
      <w:b/>
      <w:bCs/>
      <w:sz w:val="22"/>
      <w:szCs w:val="22"/>
      <w:lang w:eastAsia="en-US"/>
    </w:rPr>
  </w:style>
  <w:style w:type="paragraph" w:styleId="Overskrift7">
    <w:name w:val="heading 7"/>
    <w:basedOn w:val="Normal"/>
    <w:next w:val="Normal"/>
    <w:qFormat/>
    <w:rsid w:val="00596161"/>
    <w:pPr>
      <w:spacing w:before="240" w:after="60"/>
      <w:outlineLvl w:val="6"/>
    </w:pPr>
    <w:rPr>
      <w:rFonts w:ascii="Times New Roman" w:hAnsi="Times New Roman"/>
      <w:szCs w:val="24"/>
      <w:lang w:eastAsia="en-US"/>
    </w:rPr>
  </w:style>
  <w:style w:type="paragraph" w:styleId="Overskrift9">
    <w:name w:val="heading 9"/>
    <w:basedOn w:val="Normal"/>
    <w:next w:val="Normal"/>
    <w:qFormat/>
    <w:rsid w:val="00596161"/>
    <w:pPr>
      <w:spacing w:before="240" w:after="60"/>
      <w:outlineLvl w:val="8"/>
    </w:pPr>
    <w:rPr>
      <w:rFonts w:cs="Arial"/>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51252"/>
    <w:rPr>
      <w:rFonts w:ascii="Arial" w:hAnsi="Arial"/>
      <w:b/>
      <w:i/>
      <w:sz w:val="32"/>
      <w:lang w:val="da-DK" w:eastAsia="en-US" w:bidi="ar-SA"/>
    </w:rPr>
  </w:style>
  <w:style w:type="table" w:styleId="Tabel-Gitter">
    <w:name w:val="Table Grid"/>
    <w:basedOn w:val="Tabel-Normal"/>
    <w:rsid w:val="0091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06FC0"/>
    <w:rPr>
      <w:rFonts w:ascii="Tahoma" w:hAnsi="Tahoma" w:cs="Tahoma"/>
      <w:sz w:val="16"/>
      <w:szCs w:val="16"/>
    </w:rPr>
  </w:style>
  <w:style w:type="character" w:styleId="Kommentarhenvisning">
    <w:name w:val="annotation reference"/>
    <w:basedOn w:val="Standardskrifttypeiafsnit"/>
    <w:semiHidden/>
    <w:rsid w:val="00133A5F"/>
    <w:rPr>
      <w:sz w:val="16"/>
      <w:szCs w:val="16"/>
    </w:rPr>
  </w:style>
  <w:style w:type="paragraph" w:styleId="Kommentartekst">
    <w:name w:val="annotation text"/>
    <w:basedOn w:val="Normal"/>
    <w:link w:val="KommentartekstTegn"/>
    <w:semiHidden/>
    <w:rsid w:val="00133A5F"/>
    <w:rPr>
      <w:sz w:val="20"/>
    </w:rPr>
  </w:style>
  <w:style w:type="paragraph" w:styleId="Kommentaremne">
    <w:name w:val="annotation subject"/>
    <w:basedOn w:val="Kommentartekst"/>
    <w:next w:val="Kommentartekst"/>
    <w:semiHidden/>
    <w:rsid w:val="00133A5F"/>
    <w:rPr>
      <w:b/>
      <w:bCs/>
    </w:rPr>
  </w:style>
  <w:style w:type="paragraph" w:styleId="Sidefod">
    <w:name w:val="footer"/>
    <w:basedOn w:val="Normal"/>
    <w:link w:val="SidefodTegn"/>
    <w:uiPriority w:val="99"/>
    <w:rsid w:val="00A82B55"/>
    <w:pPr>
      <w:tabs>
        <w:tab w:val="center" w:pos="4819"/>
        <w:tab w:val="right" w:pos="9638"/>
      </w:tabs>
    </w:pPr>
  </w:style>
  <w:style w:type="character" w:styleId="Sidetal">
    <w:name w:val="page number"/>
    <w:basedOn w:val="Standardskrifttypeiafsnit"/>
    <w:rsid w:val="00A82B55"/>
  </w:style>
  <w:style w:type="paragraph" w:styleId="Brdtekst">
    <w:name w:val="Body Text"/>
    <w:basedOn w:val="Normal"/>
    <w:rsid w:val="00596161"/>
    <w:rPr>
      <w:rFonts w:ascii="Times New Roman" w:hAnsi="Times New Roman"/>
      <w:sz w:val="22"/>
      <w:lang w:eastAsia="en-US"/>
    </w:rPr>
  </w:style>
  <w:style w:type="paragraph" w:customStyle="1" w:styleId="Selskabsnavn">
    <w:name w:val="Selskabsnavn"/>
    <w:aliases w:val="Notat"/>
    <w:basedOn w:val="Normal"/>
    <w:rsid w:val="00596161"/>
    <w:pPr>
      <w:tabs>
        <w:tab w:val="left" w:pos="720"/>
        <w:tab w:val="right" w:pos="8789"/>
      </w:tabs>
      <w:spacing w:after="290" w:line="290" w:lineRule="atLeast"/>
    </w:pPr>
    <w:rPr>
      <w:rFonts w:ascii="Times New Roman" w:hAnsi="Times New Roman"/>
      <w:b/>
      <w:sz w:val="36"/>
      <w:lang w:eastAsia="en-US"/>
    </w:rPr>
  </w:style>
  <w:style w:type="paragraph" w:styleId="Brdtekst2">
    <w:name w:val="Body Text 2"/>
    <w:basedOn w:val="Normal"/>
    <w:rsid w:val="00596161"/>
    <w:pPr>
      <w:jc w:val="both"/>
    </w:pPr>
    <w:rPr>
      <w:rFonts w:ascii="Times New Roman" w:hAnsi="Times New Roman"/>
      <w:sz w:val="22"/>
      <w:lang w:eastAsia="en-US"/>
    </w:rPr>
  </w:style>
  <w:style w:type="character" w:styleId="Hyperlink">
    <w:name w:val="Hyperlink"/>
    <w:basedOn w:val="Standardskrifttypeiafsnit"/>
    <w:rsid w:val="00596161"/>
    <w:rPr>
      <w:color w:val="0000FF"/>
      <w:u w:val="single"/>
    </w:rPr>
  </w:style>
  <w:style w:type="paragraph" w:customStyle="1" w:styleId="Tekst">
    <w:name w:val="Tekst"/>
    <w:basedOn w:val="Normal"/>
    <w:rsid w:val="00596161"/>
    <w:pPr>
      <w:tabs>
        <w:tab w:val="left" w:pos="284"/>
        <w:tab w:val="left" w:pos="567"/>
        <w:tab w:val="right" w:pos="8789"/>
        <w:tab w:val="right" w:pos="13721"/>
      </w:tabs>
    </w:pPr>
    <w:rPr>
      <w:rFonts w:ascii="DaneSerifaLight" w:hAnsi="DaneSerifaLight"/>
      <w:spacing w:val="5"/>
      <w:sz w:val="22"/>
      <w:lang w:eastAsia="en-US"/>
    </w:rPr>
  </w:style>
  <w:style w:type="paragraph" w:customStyle="1" w:styleId="Tal">
    <w:name w:val="Tal"/>
    <w:basedOn w:val="Tekst"/>
    <w:next w:val="Normal"/>
    <w:rsid w:val="00596161"/>
    <w:pPr>
      <w:tabs>
        <w:tab w:val="clear" w:pos="284"/>
        <w:tab w:val="clear" w:pos="567"/>
        <w:tab w:val="clear" w:pos="8789"/>
        <w:tab w:val="clear" w:pos="13721"/>
      </w:tabs>
      <w:jc w:val="right"/>
    </w:pPr>
  </w:style>
  <w:style w:type="paragraph" w:styleId="Fodnotetekst">
    <w:name w:val="footnote text"/>
    <w:basedOn w:val="Normal"/>
    <w:link w:val="FodnotetekstTegn"/>
    <w:rsid w:val="00596161"/>
    <w:pPr>
      <w:tabs>
        <w:tab w:val="left" w:pos="0"/>
        <w:tab w:val="left" w:pos="567"/>
        <w:tab w:val="decimal" w:pos="8618"/>
      </w:tabs>
      <w:spacing w:line="400" w:lineRule="atLeast"/>
      <w:jc w:val="both"/>
    </w:pPr>
    <w:rPr>
      <w:rFonts w:ascii="Times New Roman" w:hAnsi="Times New Roman"/>
      <w:sz w:val="20"/>
      <w:lang w:eastAsia="en-US"/>
    </w:rPr>
  </w:style>
  <w:style w:type="paragraph" w:styleId="Sidehoved">
    <w:name w:val="header"/>
    <w:basedOn w:val="Normal"/>
    <w:link w:val="SidehovedTegn"/>
    <w:rsid w:val="00596161"/>
    <w:pPr>
      <w:tabs>
        <w:tab w:val="center" w:pos="4819"/>
        <w:tab w:val="right" w:pos="9638"/>
      </w:tabs>
    </w:pPr>
    <w:rPr>
      <w:rFonts w:ascii="Times New Roman" w:hAnsi="Times New Roman"/>
      <w:sz w:val="20"/>
      <w:lang w:eastAsia="en-US"/>
    </w:rPr>
  </w:style>
  <w:style w:type="paragraph" w:customStyle="1" w:styleId="Underoversk">
    <w:name w:val="Underoversk"/>
    <w:basedOn w:val="Normal"/>
    <w:next w:val="Normal"/>
    <w:rsid w:val="00596161"/>
    <w:pPr>
      <w:tabs>
        <w:tab w:val="left" w:pos="567"/>
        <w:tab w:val="left" w:pos="1134"/>
        <w:tab w:val="left" w:pos="1701"/>
      </w:tabs>
      <w:jc w:val="both"/>
    </w:pPr>
    <w:rPr>
      <w:rFonts w:ascii="Times New Roman" w:hAnsi="Times New Roman"/>
      <w:b/>
      <w:lang w:eastAsia="en-US"/>
    </w:rPr>
  </w:style>
  <w:style w:type="paragraph" w:customStyle="1" w:styleId="Normal-fed">
    <w:name w:val="Normal - fed"/>
    <w:basedOn w:val="Normal"/>
    <w:next w:val="Normal"/>
    <w:rsid w:val="00596161"/>
    <w:rPr>
      <w:rFonts w:ascii="Times New Roman" w:hAnsi="Times New Roman"/>
      <w:b/>
      <w:sz w:val="22"/>
      <w:lang w:eastAsia="en-US"/>
    </w:rPr>
  </w:style>
  <w:style w:type="character" w:styleId="Fodnotehenvisning">
    <w:name w:val="footnote reference"/>
    <w:basedOn w:val="Standardskrifttypeiafsnit"/>
    <w:semiHidden/>
    <w:rsid w:val="00596161"/>
    <w:rPr>
      <w:vertAlign w:val="superscript"/>
    </w:rPr>
  </w:style>
  <w:style w:type="paragraph" w:styleId="Brdtekstindrykning">
    <w:name w:val="Body Text Indent"/>
    <w:basedOn w:val="Normal"/>
    <w:rsid w:val="00596161"/>
    <w:pPr>
      <w:spacing w:after="120"/>
      <w:ind w:left="283"/>
    </w:pPr>
    <w:rPr>
      <w:rFonts w:ascii="Times New Roman" w:hAnsi="Times New Roman"/>
      <w:sz w:val="22"/>
      <w:lang w:eastAsia="en-US"/>
    </w:rPr>
  </w:style>
  <w:style w:type="paragraph" w:styleId="Brdtekstindrykning2">
    <w:name w:val="Body Text Indent 2"/>
    <w:basedOn w:val="Normal"/>
    <w:rsid w:val="00596161"/>
    <w:pPr>
      <w:spacing w:after="120" w:line="480" w:lineRule="auto"/>
      <w:ind w:left="283"/>
    </w:pPr>
    <w:rPr>
      <w:rFonts w:ascii="Times New Roman" w:hAnsi="Times New Roman"/>
      <w:sz w:val="22"/>
      <w:lang w:eastAsia="en-US"/>
    </w:rPr>
  </w:style>
  <w:style w:type="paragraph" w:styleId="NormalWeb">
    <w:name w:val="Normal (Web)"/>
    <w:basedOn w:val="Normal"/>
    <w:rsid w:val="00596161"/>
    <w:pPr>
      <w:spacing w:after="240"/>
      <w:ind w:left="350"/>
    </w:pPr>
    <w:rPr>
      <w:rFonts w:ascii="Times New Roman" w:hAnsi="Times New Roman"/>
      <w:szCs w:val="24"/>
    </w:rPr>
  </w:style>
  <w:style w:type="paragraph" w:customStyle="1" w:styleId="Normalhead">
    <w:name w:val="Normal head"/>
    <w:basedOn w:val="Normal"/>
    <w:rsid w:val="00596161"/>
    <w:pPr>
      <w:spacing w:before="120" w:after="180" w:line="220" w:lineRule="exact"/>
      <w:jc w:val="both"/>
    </w:pPr>
    <w:rPr>
      <w:rFonts w:ascii="Times New Roman" w:hAnsi="Times New Roman"/>
      <w:sz w:val="20"/>
      <w:lang w:val="en-US" w:eastAsia="en-US"/>
    </w:rPr>
  </w:style>
  <w:style w:type="paragraph" w:customStyle="1" w:styleId="Contentshead">
    <w:name w:val="Contents head"/>
    <w:basedOn w:val="Normal"/>
    <w:rsid w:val="00596161"/>
    <w:pPr>
      <w:pBdr>
        <w:bottom w:val="single" w:sz="4" w:space="1" w:color="auto"/>
      </w:pBdr>
      <w:spacing w:after="120" w:line="220" w:lineRule="exact"/>
      <w:jc w:val="center"/>
    </w:pPr>
    <w:rPr>
      <w:rFonts w:ascii="Times New Roman" w:hAnsi="Times New Roman"/>
      <w:b/>
      <w:sz w:val="20"/>
      <w:lang w:val="en-US" w:eastAsia="en-US"/>
    </w:rPr>
  </w:style>
  <w:style w:type="paragraph" w:customStyle="1" w:styleId="Paragraph">
    <w:name w:val="Paragraph"/>
    <w:basedOn w:val="Normal"/>
    <w:rsid w:val="00596161"/>
    <w:pPr>
      <w:tabs>
        <w:tab w:val="left" w:leader="dot" w:pos="5660"/>
        <w:tab w:val="center" w:pos="6020"/>
      </w:tabs>
      <w:spacing w:before="240" w:after="120" w:line="220" w:lineRule="exact"/>
      <w:ind w:left="360" w:right="360" w:hanging="360"/>
      <w:jc w:val="right"/>
    </w:pPr>
    <w:rPr>
      <w:rFonts w:ascii="Times New Roman" w:hAnsi="Times New Roman"/>
      <w:sz w:val="20"/>
      <w:lang w:val="en-US" w:eastAsia="en-US"/>
    </w:rPr>
  </w:style>
  <w:style w:type="paragraph" w:customStyle="1" w:styleId="paragraf">
    <w:name w:val="paragraf"/>
    <w:basedOn w:val="Normal"/>
    <w:rsid w:val="00596161"/>
    <w:pPr>
      <w:spacing w:before="100" w:beforeAutospacing="1" w:after="100" w:afterAutospacing="1"/>
    </w:pPr>
    <w:rPr>
      <w:rFonts w:ascii="Times New Roman" w:hAnsi="Times New Roman"/>
      <w:color w:val="000000"/>
      <w:szCs w:val="24"/>
    </w:rPr>
  </w:style>
  <w:style w:type="character" w:customStyle="1" w:styleId="paragrafnr">
    <w:name w:val="paragrafnr"/>
    <w:basedOn w:val="Standardskrifttypeiafsnit"/>
    <w:rsid w:val="00596161"/>
  </w:style>
  <w:style w:type="paragraph" w:customStyle="1" w:styleId="liste1">
    <w:name w:val="liste1"/>
    <w:basedOn w:val="Normal"/>
    <w:rsid w:val="00596161"/>
    <w:pPr>
      <w:spacing w:before="100" w:beforeAutospacing="1" w:after="100" w:afterAutospacing="1"/>
    </w:pPr>
    <w:rPr>
      <w:rFonts w:ascii="Times New Roman" w:hAnsi="Times New Roman"/>
      <w:color w:val="000000"/>
      <w:szCs w:val="24"/>
    </w:rPr>
  </w:style>
  <w:style w:type="character" w:customStyle="1" w:styleId="liste1nr">
    <w:name w:val="liste1nr"/>
    <w:basedOn w:val="Standardskrifttypeiafsnit"/>
    <w:rsid w:val="00596161"/>
  </w:style>
  <w:style w:type="paragraph" w:customStyle="1" w:styleId="stk2">
    <w:name w:val="stk2"/>
    <w:basedOn w:val="Normal"/>
    <w:rsid w:val="00596161"/>
    <w:pPr>
      <w:spacing w:before="100" w:beforeAutospacing="1" w:after="100" w:afterAutospacing="1"/>
    </w:pPr>
    <w:rPr>
      <w:rFonts w:ascii="Times New Roman" w:hAnsi="Times New Roman"/>
      <w:color w:val="000000"/>
      <w:szCs w:val="24"/>
    </w:rPr>
  </w:style>
  <w:style w:type="character" w:customStyle="1" w:styleId="stknr">
    <w:name w:val="stknr"/>
    <w:basedOn w:val="Standardskrifttypeiafsnit"/>
    <w:rsid w:val="00596161"/>
  </w:style>
  <w:style w:type="paragraph" w:customStyle="1" w:styleId="liste2">
    <w:name w:val="liste2"/>
    <w:basedOn w:val="Normal"/>
    <w:rsid w:val="00596161"/>
    <w:pPr>
      <w:spacing w:before="100" w:beforeAutospacing="1" w:after="100" w:afterAutospacing="1"/>
    </w:pPr>
    <w:rPr>
      <w:rFonts w:ascii="Times New Roman" w:hAnsi="Times New Roman"/>
      <w:color w:val="000000"/>
      <w:szCs w:val="24"/>
    </w:rPr>
  </w:style>
  <w:style w:type="character" w:customStyle="1" w:styleId="liste2nr">
    <w:name w:val="liste2nr"/>
    <w:basedOn w:val="Standardskrifttypeiafsnit"/>
    <w:rsid w:val="00596161"/>
  </w:style>
  <w:style w:type="character" w:customStyle="1" w:styleId="liste1nr1">
    <w:name w:val="liste1nr1"/>
    <w:basedOn w:val="Standardskrifttypeiafsnit"/>
    <w:rsid w:val="00596161"/>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596161"/>
    <w:pPr>
      <w:autoSpaceDE w:val="0"/>
      <w:autoSpaceDN w:val="0"/>
      <w:adjustRightInd w:val="0"/>
    </w:pPr>
    <w:rPr>
      <w:color w:val="000000"/>
      <w:sz w:val="24"/>
      <w:szCs w:val="24"/>
    </w:rPr>
  </w:style>
  <w:style w:type="character" w:styleId="BesgtLink">
    <w:name w:val="FollowedHyperlink"/>
    <w:basedOn w:val="Standardskrifttypeiafsnit"/>
    <w:rsid w:val="00AB1650"/>
    <w:rPr>
      <w:color w:val="800080"/>
      <w:u w:val="single"/>
    </w:rPr>
  </w:style>
  <w:style w:type="paragraph" w:styleId="Listeafsnit">
    <w:name w:val="List Paragraph"/>
    <w:basedOn w:val="Normal"/>
    <w:uiPriority w:val="34"/>
    <w:qFormat/>
    <w:rsid w:val="00571B4F"/>
    <w:pPr>
      <w:ind w:left="720"/>
      <w:contextualSpacing/>
    </w:pPr>
  </w:style>
  <w:style w:type="character" w:customStyle="1" w:styleId="Overskrift6Tegn">
    <w:name w:val="Overskrift 6 Tegn"/>
    <w:basedOn w:val="Standardskrifttypeiafsnit"/>
    <w:link w:val="Overskrift6"/>
    <w:rsid w:val="00C810CC"/>
    <w:rPr>
      <w:b/>
      <w:bCs/>
      <w:sz w:val="22"/>
      <w:szCs w:val="22"/>
      <w:lang w:eastAsia="en-US"/>
    </w:rPr>
  </w:style>
  <w:style w:type="character" w:customStyle="1" w:styleId="FodnotetekstTegn">
    <w:name w:val="Fodnotetekst Tegn"/>
    <w:basedOn w:val="Standardskrifttypeiafsnit"/>
    <w:link w:val="Fodnotetekst"/>
    <w:rsid w:val="00C810CC"/>
    <w:rPr>
      <w:lang w:eastAsia="en-US"/>
    </w:rPr>
  </w:style>
  <w:style w:type="character" w:customStyle="1" w:styleId="SidehovedTegn">
    <w:name w:val="Sidehoved Tegn"/>
    <w:basedOn w:val="Standardskrifttypeiafsnit"/>
    <w:link w:val="Sidehoved"/>
    <w:rsid w:val="00C810CC"/>
    <w:rPr>
      <w:lang w:eastAsia="en-US"/>
    </w:rPr>
  </w:style>
  <w:style w:type="character" w:customStyle="1" w:styleId="SidefodTegn">
    <w:name w:val="Sidefod Tegn"/>
    <w:basedOn w:val="Standardskrifttypeiafsnit"/>
    <w:link w:val="Sidefod"/>
    <w:uiPriority w:val="99"/>
    <w:rsid w:val="008E536C"/>
    <w:rPr>
      <w:rFonts w:ascii="Arial" w:hAnsi="Arial"/>
      <w:sz w:val="24"/>
    </w:rPr>
  </w:style>
  <w:style w:type="paragraph" w:styleId="Titel">
    <w:name w:val="Title"/>
    <w:basedOn w:val="Normal"/>
    <w:next w:val="Normal"/>
    <w:link w:val="TitelTegn"/>
    <w:uiPriority w:val="10"/>
    <w:qFormat/>
    <w:rsid w:val="004028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028B2"/>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4028B2"/>
    <w:rPr>
      <w:rFonts w:ascii="Arial" w:hAnsi="Arial"/>
      <w:sz w:val="24"/>
    </w:rPr>
  </w:style>
  <w:style w:type="paragraph" w:styleId="Undertitel">
    <w:name w:val="Subtitle"/>
    <w:basedOn w:val="Normal"/>
    <w:next w:val="Normal"/>
    <w:link w:val="UndertitelTegn"/>
    <w:uiPriority w:val="11"/>
    <w:qFormat/>
    <w:rsid w:val="004028B2"/>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4028B2"/>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4028B2"/>
    <w:rPr>
      <w:i/>
      <w:iCs/>
    </w:rPr>
  </w:style>
  <w:style w:type="character" w:styleId="Kraftigfremhvning">
    <w:name w:val="Intense Emphasis"/>
    <w:basedOn w:val="Standardskrifttypeiafsnit"/>
    <w:uiPriority w:val="21"/>
    <w:qFormat/>
    <w:rsid w:val="004028B2"/>
    <w:rPr>
      <w:b/>
      <w:bCs/>
      <w:i/>
      <w:iCs/>
      <w:color w:val="4F81BD" w:themeColor="accent1"/>
    </w:rPr>
  </w:style>
  <w:style w:type="character" w:customStyle="1" w:styleId="KommentartekstTegn">
    <w:name w:val="Kommentartekst Tegn"/>
    <w:basedOn w:val="Standardskrifttypeiafsnit"/>
    <w:link w:val="Kommentartekst"/>
    <w:semiHidden/>
    <w:rsid w:val="00FF17BD"/>
    <w:rPr>
      <w:rFonts w:ascii="Arial" w:hAnsi="Arial"/>
    </w:rPr>
  </w:style>
  <w:style w:type="paragraph" w:styleId="Korrektur">
    <w:name w:val="Revision"/>
    <w:hidden/>
    <w:uiPriority w:val="99"/>
    <w:semiHidden/>
    <w:rsid w:val="002947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750">
      <w:bodyDiv w:val="1"/>
      <w:marLeft w:val="0"/>
      <w:marRight w:val="0"/>
      <w:marTop w:val="0"/>
      <w:marBottom w:val="0"/>
      <w:divBdr>
        <w:top w:val="none" w:sz="0" w:space="0" w:color="auto"/>
        <w:left w:val="none" w:sz="0" w:space="0" w:color="auto"/>
        <w:bottom w:val="none" w:sz="0" w:space="0" w:color="auto"/>
        <w:right w:val="none" w:sz="0" w:space="0" w:color="auto"/>
      </w:divBdr>
    </w:div>
    <w:div w:id="33578661">
      <w:bodyDiv w:val="1"/>
      <w:marLeft w:val="0"/>
      <w:marRight w:val="0"/>
      <w:marTop w:val="0"/>
      <w:marBottom w:val="0"/>
      <w:divBdr>
        <w:top w:val="none" w:sz="0" w:space="0" w:color="auto"/>
        <w:left w:val="none" w:sz="0" w:space="0" w:color="auto"/>
        <w:bottom w:val="none" w:sz="0" w:space="0" w:color="auto"/>
        <w:right w:val="none" w:sz="0" w:space="0" w:color="auto"/>
      </w:divBdr>
    </w:div>
    <w:div w:id="66928348">
      <w:bodyDiv w:val="1"/>
      <w:marLeft w:val="0"/>
      <w:marRight w:val="0"/>
      <w:marTop w:val="0"/>
      <w:marBottom w:val="0"/>
      <w:divBdr>
        <w:top w:val="none" w:sz="0" w:space="0" w:color="auto"/>
        <w:left w:val="none" w:sz="0" w:space="0" w:color="auto"/>
        <w:bottom w:val="none" w:sz="0" w:space="0" w:color="auto"/>
        <w:right w:val="none" w:sz="0" w:space="0" w:color="auto"/>
      </w:divBdr>
    </w:div>
    <w:div w:id="105740692">
      <w:bodyDiv w:val="1"/>
      <w:marLeft w:val="0"/>
      <w:marRight w:val="0"/>
      <w:marTop w:val="0"/>
      <w:marBottom w:val="0"/>
      <w:divBdr>
        <w:top w:val="none" w:sz="0" w:space="0" w:color="auto"/>
        <w:left w:val="none" w:sz="0" w:space="0" w:color="auto"/>
        <w:bottom w:val="none" w:sz="0" w:space="0" w:color="auto"/>
        <w:right w:val="none" w:sz="0" w:space="0" w:color="auto"/>
      </w:divBdr>
    </w:div>
    <w:div w:id="116921153">
      <w:bodyDiv w:val="1"/>
      <w:marLeft w:val="0"/>
      <w:marRight w:val="0"/>
      <w:marTop w:val="0"/>
      <w:marBottom w:val="0"/>
      <w:divBdr>
        <w:top w:val="none" w:sz="0" w:space="0" w:color="auto"/>
        <w:left w:val="none" w:sz="0" w:space="0" w:color="auto"/>
        <w:bottom w:val="none" w:sz="0" w:space="0" w:color="auto"/>
        <w:right w:val="none" w:sz="0" w:space="0" w:color="auto"/>
      </w:divBdr>
    </w:div>
    <w:div w:id="149249254">
      <w:bodyDiv w:val="1"/>
      <w:marLeft w:val="0"/>
      <w:marRight w:val="0"/>
      <w:marTop w:val="0"/>
      <w:marBottom w:val="0"/>
      <w:divBdr>
        <w:top w:val="none" w:sz="0" w:space="0" w:color="auto"/>
        <w:left w:val="none" w:sz="0" w:space="0" w:color="auto"/>
        <w:bottom w:val="none" w:sz="0" w:space="0" w:color="auto"/>
        <w:right w:val="none" w:sz="0" w:space="0" w:color="auto"/>
      </w:divBdr>
    </w:div>
    <w:div w:id="154732325">
      <w:bodyDiv w:val="1"/>
      <w:marLeft w:val="0"/>
      <w:marRight w:val="0"/>
      <w:marTop w:val="0"/>
      <w:marBottom w:val="0"/>
      <w:divBdr>
        <w:top w:val="none" w:sz="0" w:space="0" w:color="auto"/>
        <w:left w:val="none" w:sz="0" w:space="0" w:color="auto"/>
        <w:bottom w:val="none" w:sz="0" w:space="0" w:color="auto"/>
        <w:right w:val="none" w:sz="0" w:space="0" w:color="auto"/>
      </w:divBdr>
    </w:div>
    <w:div w:id="187137557">
      <w:bodyDiv w:val="1"/>
      <w:marLeft w:val="0"/>
      <w:marRight w:val="0"/>
      <w:marTop w:val="0"/>
      <w:marBottom w:val="0"/>
      <w:divBdr>
        <w:top w:val="none" w:sz="0" w:space="0" w:color="auto"/>
        <w:left w:val="none" w:sz="0" w:space="0" w:color="auto"/>
        <w:bottom w:val="none" w:sz="0" w:space="0" w:color="auto"/>
        <w:right w:val="none" w:sz="0" w:space="0" w:color="auto"/>
      </w:divBdr>
    </w:div>
    <w:div w:id="221212922">
      <w:bodyDiv w:val="1"/>
      <w:marLeft w:val="0"/>
      <w:marRight w:val="0"/>
      <w:marTop w:val="0"/>
      <w:marBottom w:val="0"/>
      <w:divBdr>
        <w:top w:val="none" w:sz="0" w:space="0" w:color="auto"/>
        <w:left w:val="none" w:sz="0" w:space="0" w:color="auto"/>
        <w:bottom w:val="none" w:sz="0" w:space="0" w:color="auto"/>
        <w:right w:val="none" w:sz="0" w:space="0" w:color="auto"/>
      </w:divBdr>
    </w:div>
    <w:div w:id="255407061">
      <w:bodyDiv w:val="1"/>
      <w:marLeft w:val="0"/>
      <w:marRight w:val="0"/>
      <w:marTop w:val="0"/>
      <w:marBottom w:val="0"/>
      <w:divBdr>
        <w:top w:val="none" w:sz="0" w:space="0" w:color="auto"/>
        <w:left w:val="none" w:sz="0" w:space="0" w:color="auto"/>
        <w:bottom w:val="none" w:sz="0" w:space="0" w:color="auto"/>
        <w:right w:val="none" w:sz="0" w:space="0" w:color="auto"/>
      </w:divBdr>
    </w:div>
    <w:div w:id="271741134">
      <w:bodyDiv w:val="1"/>
      <w:marLeft w:val="0"/>
      <w:marRight w:val="0"/>
      <w:marTop w:val="0"/>
      <w:marBottom w:val="0"/>
      <w:divBdr>
        <w:top w:val="none" w:sz="0" w:space="0" w:color="auto"/>
        <w:left w:val="none" w:sz="0" w:space="0" w:color="auto"/>
        <w:bottom w:val="none" w:sz="0" w:space="0" w:color="auto"/>
        <w:right w:val="none" w:sz="0" w:space="0" w:color="auto"/>
      </w:divBdr>
    </w:div>
    <w:div w:id="282999802">
      <w:bodyDiv w:val="1"/>
      <w:marLeft w:val="0"/>
      <w:marRight w:val="0"/>
      <w:marTop w:val="0"/>
      <w:marBottom w:val="0"/>
      <w:divBdr>
        <w:top w:val="none" w:sz="0" w:space="0" w:color="auto"/>
        <w:left w:val="none" w:sz="0" w:space="0" w:color="auto"/>
        <w:bottom w:val="none" w:sz="0" w:space="0" w:color="auto"/>
        <w:right w:val="none" w:sz="0" w:space="0" w:color="auto"/>
      </w:divBdr>
    </w:div>
    <w:div w:id="327680513">
      <w:bodyDiv w:val="1"/>
      <w:marLeft w:val="0"/>
      <w:marRight w:val="0"/>
      <w:marTop w:val="0"/>
      <w:marBottom w:val="0"/>
      <w:divBdr>
        <w:top w:val="none" w:sz="0" w:space="0" w:color="auto"/>
        <w:left w:val="none" w:sz="0" w:space="0" w:color="auto"/>
        <w:bottom w:val="none" w:sz="0" w:space="0" w:color="auto"/>
        <w:right w:val="none" w:sz="0" w:space="0" w:color="auto"/>
      </w:divBdr>
    </w:div>
    <w:div w:id="388649334">
      <w:bodyDiv w:val="1"/>
      <w:marLeft w:val="0"/>
      <w:marRight w:val="0"/>
      <w:marTop w:val="0"/>
      <w:marBottom w:val="0"/>
      <w:divBdr>
        <w:top w:val="none" w:sz="0" w:space="0" w:color="auto"/>
        <w:left w:val="none" w:sz="0" w:space="0" w:color="auto"/>
        <w:bottom w:val="none" w:sz="0" w:space="0" w:color="auto"/>
        <w:right w:val="none" w:sz="0" w:space="0" w:color="auto"/>
      </w:divBdr>
    </w:div>
    <w:div w:id="506021161">
      <w:bodyDiv w:val="1"/>
      <w:marLeft w:val="0"/>
      <w:marRight w:val="0"/>
      <w:marTop w:val="0"/>
      <w:marBottom w:val="0"/>
      <w:divBdr>
        <w:top w:val="none" w:sz="0" w:space="0" w:color="auto"/>
        <w:left w:val="none" w:sz="0" w:space="0" w:color="auto"/>
        <w:bottom w:val="none" w:sz="0" w:space="0" w:color="auto"/>
        <w:right w:val="none" w:sz="0" w:space="0" w:color="auto"/>
      </w:divBdr>
    </w:div>
    <w:div w:id="509564886">
      <w:bodyDiv w:val="1"/>
      <w:marLeft w:val="0"/>
      <w:marRight w:val="0"/>
      <w:marTop w:val="0"/>
      <w:marBottom w:val="0"/>
      <w:divBdr>
        <w:top w:val="none" w:sz="0" w:space="0" w:color="auto"/>
        <w:left w:val="none" w:sz="0" w:space="0" w:color="auto"/>
        <w:bottom w:val="none" w:sz="0" w:space="0" w:color="auto"/>
        <w:right w:val="none" w:sz="0" w:space="0" w:color="auto"/>
      </w:divBdr>
    </w:div>
    <w:div w:id="516427022">
      <w:bodyDiv w:val="1"/>
      <w:marLeft w:val="0"/>
      <w:marRight w:val="0"/>
      <w:marTop w:val="0"/>
      <w:marBottom w:val="0"/>
      <w:divBdr>
        <w:top w:val="none" w:sz="0" w:space="0" w:color="auto"/>
        <w:left w:val="none" w:sz="0" w:space="0" w:color="auto"/>
        <w:bottom w:val="none" w:sz="0" w:space="0" w:color="auto"/>
        <w:right w:val="none" w:sz="0" w:space="0" w:color="auto"/>
      </w:divBdr>
    </w:div>
    <w:div w:id="543299100">
      <w:bodyDiv w:val="1"/>
      <w:marLeft w:val="0"/>
      <w:marRight w:val="0"/>
      <w:marTop w:val="0"/>
      <w:marBottom w:val="0"/>
      <w:divBdr>
        <w:top w:val="none" w:sz="0" w:space="0" w:color="auto"/>
        <w:left w:val="none" w:sz="0" w:space="0" w:color="auto"/>
        <w:bottom w:val="none" w:sz="0" w:space="0" w:color="auto"/>
        <w:right w:val="none" w:sz="0" w:space="0" w:color="auto"/>
      </w:divBdr>
    </w:div>
    <w:div w:id="587925083">
      <w:bodyDiv w:val="1"/>
      <w:marLeft w:val="0"/>
      <w:marRight w:val="0"/>
      <w:marTop w:val="0"/>
      <w:marBottom w:val="0"/>
      <w:divBdr>
        <w:top w:val="none" w:sz="0" w:space="0" w:color="auto"/>
        <w:left w:val="none" w:sz="0" w:space="0" w:color="auto"/>
        <w:bottom w:val="none" w:sz="0" w:space="0" w:color="auto"/>
        <w:right w:val="none" w:sz="0" w:space="0" w:color="auto"/>
      </w:divBdr>
    </w:div>
    <w:div w:id="598412429">
      <w:bodyDiv w:val="1"/>
      <w:marLeft w:val="0"/>
      <w:marRight w:val="0"/>
      <w:marTop w:val="0"/>
      <w:marBottom w:val="0"/>
      <w:divBdr>
        <w:top w:val="none" w:sz="0" w:space="0" w:color="auto"/>
        <w:left w:val="none" w:sz="0" w:space="0" w:color="auto"/>
        <w:bottom w:val="none" w:sz="0" w:space="0" w:color="auto"/>
        <w:right w:val="none" w:sz="0" w:space="0" w:color="auto"/>
      </w:divBdr>
    </w:div>
    <w:div w:id="613485165">
      <w:bodyDiv w:val="1"/>
      <w:marLeft w:val="0"/>
      <w:marRight w:val="0"/>
      <w:marTop w:val="0"/>
      <w:marBottom w:val="0"/>
      <w:divBdr>
        <w:top w:val="none" w:sz="0" w:space="0" w:color="auto"/>
        <w:left w:val="none" w:sz="0" w:space="0" w:color="auto"/>
        <w:bottom w:val="none" w:sz="0" w:space="0" w:color="auto"/>
        <w:right w:val="none" w:sz="0" w:space="0" w:color="auto"/>
      </w:divBdr>
    </w:div>
    <w:div w:id="651829655">
      <w:bodyDiv w:val="1"/>
      <w:marLeft w:val="0"/>
      <w:marRight w:val="0"/>
      <w:marTop w:val="0"/>
      <w:marBottom w:val="0"/>
      <w:divBdr>
        <w:top w:val="none" w:sz="0" w:space="0" w:color="auto"/>
        <w:left w:val="none" w:sz="0" w:space="0" w:color="auto"/>
        <w:bottom w:val="none" w:sz="0" w:space="0" w:color="auto"/>
        <w:right w:val="none" w:sz="0" w:space="0" w:color="auto"/>
      </w:divBdr>
    </w:div>
    <w:div w:id="691223775">
      <w:bodyDiv w:val="1"/>
      <w:marLeft w:val="0"/>
      <w:marRight w:val="0"/>
      <w:marTop w:val="0"/>
      <w:marBottom w:val="0"/>
      <w:divBdr>
        <w:top w:val="none" w:sz="0" w:space="0" w:color="auto"/>
        <w:left w:val="none" w:sz="0" w:space="0" w:color="auto"/>
        <w:bottom w:val="none" w:sz="0" w:space="0" w:color="auto"/>
        <w:right w:val="none" w:sz="0" w:space="0" w:color="auto"/>
      </w:divBdr>
    </w:div>
    <w:div w:id="763888242">
      <w:bodyDiv w:val="1"/>
      <w:marLeft w:val="0"/>
      <w:marRight w:val="0"/>
      <w:marTop w:val="0"/>
      <w:marBottom w:val="0"/>
      <w:divBdr>
        <w:top w:val="none" w:sz="0" w:space="0" w:color="auto"/>
        <w:left w:val="none" w:sz="0" w:space="0" w:color="auto"/>
        <w:bottom w:val="none" w:sz="0" w:space="0" w:color="auto"/>
        <w:right w:val="none" w:sz="0" w:space="0" w:color="auto"/>
      </w:divBdr>
    </w:div>
    <w:div w:id="803162001">
      <w:bodyDiv w:val="1"/>
      <w:marLeft w:val="0"/>
      <w:marRight w:val="0"/>
      <w:marTop w:val="0"/>
      <w:marBottom w:val="0"/>
      <w:divBdr>
        <w:top w:val="none" w:sz="0" w:space="0" w:color="auto"/>
        <w:left w:val="none" w:sz="0" w:space="0" w:color="auto"/>
        <w:bottom w:val="none" w:sz="0" w:space="0" w:color="auto"/>
        <w:right w:val="none" w:sz="0" w:space="0" w:color="auto"/>
      </w:divBdr>
    </w:div>
    <w:div w:id="916786508">
      <w:bodyDiv w:val="1"/>
      <w:marLeft w:val="0"/>
      <w:marRight w:val="0"/>
      <w:marTop w:val="0"/>
      <w:marBottom w:val="0"/>
      <w:divBdr>
        <w:top w:val="none" w:sz="0" w:space="0" w:color="auto"/>
        <w:left w:val="none" w:sz="0" w:space="0" w:color="auto"/>
        <w:bottom w:val="none" w:sz="0" w:space="0" w:color="auto"/>
        <w:right w:val="none" w:sz="0" w:space="0" w:color="auto"/>
      </w:divBdr>
    </w:div>
    <w:div w:id="996542964">
      <w:bodyDiv w:val="1"/>
      <w:marLeft w:val="0"/>
      <w:marRight w:val="0"/>
      <w:marTop w:val="0"/>
      <w:marBottom w:val="0"/>
      <w:divBdr>
        <w:top w:val="none" w:sz="0" w:space="0" w:color="auto"/>
        <w:left w:val="none" w:sz="0" w:space="0" w:color="auto"/>
        <w:bottom w:val="none" w:sz="0" w:space="0" w:color="auto"/>
        <w:right w:val="none" w:sz="0" w:space="0" w:color="auto"/>
      </w:divBdr>
    </w:div>
    <w:div w:id="996804665">
      <w:bodyDiv w:val="1"/>
      <w:marLeft w:val="0"/>
      <w:marRight w:val="0"/>
      <w:marTop w:val="0"/>
      <w:marBottom w:val="0"/>
      <w:divBdr>
        <w:top w:val="none" w:sz="0" w:space="0" w:color="auto"/>
        <w:left w:val="none" w:sz="0" w:space="0" w:color="auto"/>
        <w:bottom w:val="none" w:sz="0" w:space="0" w:color="auto"/>
        <w:right w:val="none" w:sz="0" w:space="0" w:color="auto"/>
      </w:divBdr>
    </w:div>
    <w:div w:id="1028069167">
      <w:bodyDiv w:val="1"/>
      <w:marLeft w:val="0"/>
      <w:marRight w:val="0"/>
      <w:marTop w:val="0"/>
      <w:marBottom w:val="0"/>
      <w:divBdr>
        <w:top w:val="none" w:sz="0" w:space="0" w:color="auto"/>
        <w:left w:val="none" w:sz="0" w:space="0" w:color="auto"/>
        <w:bottom w:val="none" w:sz="0" w:space="0" w:color="auto"/>
        <w:right w:val="none" w:sz="0" w:space="0" w:color="auto"/>
      </w:divBdr>
    </w:div>
    <w:div w:id="1044603042">
      <w:bodyDiv w:val="1"/>
      <w:marLeft w:val="0"/>
      <w:marRight w:val="0"/>
      <w:marTop w:val="0"/>
      <w:marBottom w:val="0"/>
      <w:divBdr>
        <w:top w:val="none" w:sz="0" w:space="0" w:color="auto"/>
        <w:left w:val="none" w:sz="0" w:space="0" w:color="auto"/>
        <w:bottom w:val="none" w:sz="0" w:space="0" w:color="auto"/>
        <w:right w:val="none" w:sz="0" w:space="0" w:color="auto"/>
      </w:divBdr>
    </w:div>
    <w:div w:id="1105997570">
      <w:bodyDiv w:val="1"/>
      <w:marLeft w:val="0"/>
      <w:marRight w:val="0"/>
      <w:marTop w:val="0"/>
      <w:marBottom w:val="0"/>
      <w:divBdr>
        <w:top w:val="none" w:sz="0" w:space="0" w:color="auto"/>
        <w:left w:val="none" w:sz="0" w:space="0" w:color="auto"/>
        <w:bottom w:val="none" w:sz="0" w:space="0" w:color="auto"/>
        <w:right w:val="none" w:sz="0" w:space="0" w:color="auto"/>
      </w:divBdr>
    </w:div>
    <w:div w:id="1199782306">
      <w:bodyDiv w:val="1"/>
      <w:marLeft w:val="0"/>
      <w:marRight w:val="0"/>
      <w:marTop w:val="0"/>
      <w:marBottom w:val="0"/>
      <w:divBdr>
        <w:top w:val="none" w:sz="0" w:space="0" w:color="auto"/>
        <w:left w:val="none" w:sz="0" w:space="0" w:color="auto"/>
        <w:bottom w:val="none" w:sz="0" w:space="0" w:color="auto"/>
        <w:right w:val="none" w:sz="0" w:space="0" w:color="auto"/>
      </w:divBdr>
    </w:div>
    <w:div w:id="1227643726">
      <w:bodyDiv w:val="1"/>
      <w:marLeft w:val="0"/>
      <w:marRight w:val="0"/>
      <w:marTop w:val="0"/>
      <w:marBottom w:val="0"/>
      <w:divBdr>
        <w:top w:val="none" w:sz="0" w:space="0" w:color="auto"/>
        <w:left w:val="none" w:sz="0" w:space="0" w:color="auto"/>
        <w:bottom w:val="none" w:sz="0" w:space="0" w:color="auto"/>
        <w:right w:val="none" w:sz="0" w:space="0" w:color="auto"/>
      </w:divBdr>
    </w:div>
    <w:div w:id="1260680086">
      <w:bodyDiv w:val="1"/>
      <w:marLeft w:val="0"/>
      <w:marRight w:val="0"/>
      <w:marTop w:val="0"/>
      <w:marBottom w:val="0"/>
      <w:divBdr>
        <w:top w:val="none" w:sz="0" w:space="0" w:color="auto"/>
        <w:left w:val="none" w:sz="0" w:space="0" w:color="auto"/>
        <w:bottom w:val="none" w:sz="0" w:space="0" w:color="auto"/>
        <w:right w:val="none" w:sz="0" w:space="0" w:color="auto"/>
      </w:divBdr>
    </w:div>
    <w:div w:id="1288394182">
      <w:bodyDiv w:val="1"/>
      <w:marLeft w:val="0"/>
      <w:marRight w:val="0"/>
      <w:marTop w:val="0"/>
      <w:marBottom w:val="0"/>
      <w:divBdr>
        <w:top w:val="none" w:sz="0" w:space="0" w:color="auto"/>
        <w:left w:val="none" w:sz="0" w:space="0" w:color="auto"/>
        <w:bottom w:val="none" w:sz="0" w:space="0" w:color="auto"/>
        <w:right w:val="none" w:sz="0" w:space="0" w:color="auto"/>
      </w:divBdr>
    </w:div>
    <w:div w:id="1300652091">
      <w:bodyDiv w:val="1"/>
      <w:marLeft w:val="0"/>
      <w:marRight w:val="0"/>
      <w:marTop w:val="0"/>
      <w:marBottom w:val="0"/>
      <w:divBdr>
        <w:top w:val="none" w:sz="0" w:space="0" w:color="auto"/>
        <w:left w:val="none" w:sz="0" w:space="0" w:color="auto"/>
        <w:bottom w:val="none" w:sz="0" w:space="0" w:color="auto"/>
        <w:right w:val="none" w:sz="0" w:space="0" w:color="auto"/>
      </w:divBdr>
    </w:div>
    <w:div w:id="1305697682">
      <w:bodyDiv w:val="1"/>
      <w:marLeft w:val="0"/>
      <w:marRight w:val="0"/>
      <w:marTop w:val="0"/>
      <w:marBottom w:val="0"/>
      <w:divBdr>
        <w:top w:val="none" w:sz="0" w:space="0" w:color="auto"/>
        <w:left w:val="none" w:sz="0" w:space="0" w:color="auto"/>
        <w:bottom w:val="none" w:sz="0" w:space="0" w:color="auto"/>
        <w:right w:val="none" w:sz="0" w:space="0" w:color="auto"/>
      </w:divBdr>
    </w:div>
    <w:div w:id="1364288825">
      <w:bodyDiv w:val="1"/>
      <w:marLeft w:val="0"/>
      <w:marRight w:val="0"/>
      <w:marTop w:val="0"/>
      <w:marBottom w:val="0"/>
      <w:divBdr>
        <w:top w:val="none" w:sz="0" w:space="0" w:color="auto"/>
        <w:left w:val="none" w:sz="0" w:space="0" w:color="auto"/>
        <w:bottom w:val="none" w:sz="0" w:space="0" w:color="auto"/>
        <w:right w:val="none" w:sz="0" w:space="0" w:color="auto"/>
      </w:divBdr>
    </w:div>
    <w:div w:id="1394506933">
      <w:bodyDiv w:val="1"/>
      <w:marLeft w:val="0"/>
      <w:marRight w:val="0"/>
      <w:marTop w:val="0"/>
      <w:marBottom w:val="0"/>
      <w:divBdr>
        <w:top w:val="none" w:sz="0" w:space="0" w:color="auto"/>
        <w:left w:val="none" w:sz="0" w:space="0" w:color="auto"/>
        <w:bottom w:val="none" w:sz="0" w:space="0" w:color="auto"/>
        <w:right w:val="none" w:sz="0" w:space="0" w:color="auto"/>
      </w:divBdr>
    </w:div>
    <w:div w:id="1429739946">
      <w:bodyDiv w:val="1"/>
      <w:marLeft w:val="0"/>
      <w:marRight w:val="0"/>
      <w:marTop w:val="0"/>
      <w:marBottom w:val="0"/>
      <w:divBdr>
        <w:top w:val="none" w:sz="0" w:space="0" w:color="auto"/>
        <w:left w:val="none" w:sz="0" w:space="0" w:color="auto"/>
        <w:bottom w:val="none" w:sz="0" w:space="0" w:color="auto"/>
        <w:right w:val="none" w:sz="0" w:space="0" w:color="auto"/>
      </w:divBdr>
    </w:div>
    <w:div w:id="1453750250">
      <w:bodyDiv w:val="1"/>
      <w:marLeft w:val="0"/>
      <w:marRight w:val="0"/>
      <w:marTop w:val="0"/>
      <w:marBottom w:val="0"/>
      <w:divBdr>
        <w:top w:val="none" w:sz="0" w:space="0" w:color="auto"/>
        <w:left w:val="none" w:sz="0" w:space="0" w:color="auto"/>
        <w:bottom w:val="none" w:sz="0" w:space="0" w:color="auto"/>
        <w:right w:val="none" w:sz="0" w:space="0" w:color="auto"/>
      </w:divBdr>
    </w:div>
    <w:div w:id="1463843015">
      <w:bodyDiv w:val="1"/>
      <w:marLeft w:val="0"/>
      <w:marRight w:val="0"/>
      <w:marTop w:val="0"/>
      <w:marBottom w:val="0"/>
      <w:divBdr>
        <w:top w:val="none" w:sz="0" w:space="0" w:color="auto"/>
        <w:left w:val="none" w:sz="0" w:space="0" w:color="auto"/>
        <w:bottom w:val="none" w:sz="0" w:space="0" w:color="auto"/>
        <w:right w:val="none" w:sz="0" w:space="0" w:color="auto"/>
      </w:divBdr>
    </w:div>
    <w:div w:id="1516311026">
      <w:bodyDiv w:val="1"/>
      <w:marLeft w:val="0"/>
      <w:marRight w:val="0"/>
      <w:marTop w:val="0"/>
      <w:marBottom w:val="0"/>
      <w:divBdr>
        <w:top w:val="none" w:sz="0" w:space="0" w:color="auto"/>
        <w:left w:val="none" w:sz="0" w:space="0" w:color="auto"/>
        <w:bottom w:val="none" w:sz="0" w:space="0" w:color="auto"/>
        <w:right w:val="none" w:sz="0" w:space="0" w:color="auto"/>
      </w:divBdr>
    </w:div>
    <w:div w:id="1553735859">
      <w:bodyDiv w:val="1"/>
      <w:marLeft w:val="0"/>
      <w:marRight w:val="0"/>
      <w:marTop w:val="0"/>
      <w:marBottom w:val="0"/>
      <w:divBdr>
        <w:top w:val="none" w:sz="0" w:space="0" w:color="auto"/>
        <w:left w:val="none" w:sz="0" w:space="0" w:color="auto"/>
        <w:bottom w:val="none" w:sz="0" w:space="0" w:color="auto"/>
        <w:right w:val="none" w:sz="0" w:space="0" w:color="auto"/>
      </w:divBdr>
    </w:div>
    <w:div w:id="1574506400">
      <w:bodyDiv w:val="1"/>
      <w:marLeft w:val="0"/>
      <w:marRight w:val="0"/>
      <w:marTop w:val="0"/>
      <w:marBottom w:val="0"/>
      <w:divBdr>
        <w:top w:val="none" w:sz="0" w:space="0" w:color="auto"/>
        <w:left w:val="none" w:sz="0" w:space="0" w:color="auto"/>
        <w:bottom w:val="none" w:sz="0" w:space="0" w:color="auto"/>
        <w:right w:val="none" w:sz="0" w:space="0" w:color="auto"/>
      </w:divBdr>
    </w:div>
    <w:div w:id="1583906364">
      <w:bodyDiv w:val="1"/>
      <w:marLeft w:val="0"/>
      <w:marRight w:val="0"/>
      <w:marTop w:val="0"/>
      <w:marBottom w:val="0"/>
      <w:divBdr>
        <w:top w:val="none" w:sz="0" w:space="0" w:color="auto"/>
        <w:left w:val="none" w:sz="0" w:space="0" w:color="auto"/>
        <w:bottom w:val="none" w:sz="0" w:space="0" w:color="auto"/>
        <w:right w:val="none" w:sz="0" w:space="0" w:color="auto"/>
      </w:divBdr>
    </w:div>
    <w:div w:id="1664893664">
      <w:bodyDiv w:val="1"/>
      <w:marLeft w:val="0"/>
      <w:marRight w:val="0"/>
      <w:marTop w:val="0"/>
      <w:marBottom w:val="0"/>
      <w:divBdr>
        <w:top w:val="none" w:sz="0" w:space="0" w:color="auto"/>
        <w:left w:val="none" w:sz="0" w:space="0" w:color="auto"/>
        <w:bottom w:val="none" w:sz="0" w:space="0" w:color="auto"/>
        <w:right w:val="none" w:sz="0" w:space="0" w:color="auto"/>
      </w:divBdr>
    </w:div>
    <w:div w:id="1741781968">
      <w:bodyDiv w:val="1"/>
      <w:marLeft w:val="0"/>
      <w:marRight w:val="0"/>
      <w:marTop w:val="0"/>
      <w:marBottom w:val="0"/>
      <w:divBdr>
        <w:top w:val="none" w:sz="0" w:space="0" w:color="auto"/>
        <w:left w:val="none" w:sz="0" w:space="0" w:color="auto"/>
        <w:bottom w:val="none" w:sz="0" w:space="0" w:color="auto"/>
        <w:right w:val="none" w:sz="0" w:space="0" w:color="auto"/>
      </w:divBdr>
    </w:div>
    <w:div w:id="1792673999">
      <w:bodyDiv w:val="1"/>
      <w:marLeft w:val="0"/>
      <w:marRight w:val="0"/>
      <w:marTop w:val="0"/>
      <w:marBottom w:val="0"/>
      <w:divBdr>
        <w:top w:val="none" w:sz="0" w:space="0" w:color="auto"/>
        <w:left w:val="none" w:sz="0" w:space="0" w:color="auto"/>
        <w:bottom w:val="none" w:sz="0" w:space="0" w:color="auto"/>
        <w:right w:val="none" w:sz="0" w:space="0" w:color="auto"/>
      </w:divBdr>
    </w:div>
    <w:div w:id="1903131270">
      <w:bodyDiv w:val="1"/>
      <w:marLeft w:val="0"/>
      <w:marRight w:val="0"/>
      <w:marTop w:val="0"/>
      <w:marBottom w:val="0"/>
      <w:divBdr>
        <w:top w:val="none" w:sz="0" w:space="0" w:color="auto"/>
        <w:left w:val="none" w:sz="0" w:space="0" w:color="auto"/>
        <w:bottom w:val="none" w:sz="0" w:space="0" w:color="auto"/>
        <w:right w:val="none" w:sz="0" w:space="0" w:color="auto"/>
      </w:divBdr>
    </w:div>
    <w:div w:id="1916550644">
      <w:bodyDiv w:val="1"/>
      <w:marLeft w:val="0"/>
      <w:marRight w:val="0"/>
      <w:marTop w:val="0"/>
      <w:marBottom w:val="0"/>
      <w:divBdr>
        <w:top w:val="none" w:sz="0" w:space="0" w:color="auto"/>
        <w:left w:val="none" w:sz="0" w:space="0" w:color="auto"/>
        <w:bottom w:val="none" w:sz="0" w:space="0" w:color="auto"/>
        <w:right w:val="none" w:sz="0" w:space="0" w:color="auto"/>
      </w:divBdr>
    </w:div>
    <w:div w:id="1949700372">
      <w:bodyDiv w:val="1"/>
      <w:marLeft w:val="0"/>
      <w:marRight w:val="0"/>
      <w:marTop w:val="0"/>
      <w:marBottom w:val="0"/>
      <w:divBdr>
        <w:top w:val="none" w:sz="0" w:space="0" w:color="auto"/>
        <w:left w:val="none" w:sz="0" w:space="0" w:color="auto"/>
        <w:bottom w:val="none" w:sz="0" w:space="0" w:color="auto"/>
        <w:right w:val="none" w:sz="0" w:space="0" w:color="auto"/>
      </w:divBdr>
    </w:div>
    <w:div w:id="2001276611">
      <w:bodyDiv w:val="1"/>
      <w:marLeft w:val="0"/>
      <w:marRight w:val="0"/>
      <w:marTop w:val="0"/>
      <w:marBottom w:val="0"/>
      <w:divBdr>
        <w:top w:val="none" w:sz="0" w:space="0" w:color="auto"/>
        <w:left w:val="none" w:sz="0" w:space="0" w:color="auto"/>
        <w:bottom w:val="none" w:sz="0" w:space="0" w:color="auto"/>
        <w:right w:val="none" w:sz="0" w:space="0" w:color="auto"/>
      </w:divBdr>
    </w:div>
    <w:div w:id="20455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k.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alitetskontrol@ers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k.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r.modst.dk/~/media/Circular/2014/067-14.ashx" TargetMode="External"/><Relationship Id="rId4" Type="http://schemas.openxmlformats.org/officeDocument/2006/relationships/settings" Target="settings.xml"/><Relationship Id="rId9" Type="http://schemas.openxmlformats.org/officeDocument/2006/relationships/hyperlink" Target="http://www.virk.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4931-6B65-43E5-B08C-421C9C07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6322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KONCEPT FOR UDARBEJDELSE AF RAPPORT</vt:lpstr>
    </vt:vector>
  </TitlesOfParts>
  <Company>Erhvervs- og Selskabsstyrelsen</Company>
  <LinksUpToDate>false</LinksUpToDate>
  <CharactersWithSpaces>7344</CharactersWithSpaces>
  <SharedDoc>false</SharedDoc>
  <HLinks>
    <vt:vector size="18" baseType="variant">
      <vt:variant>
        <vt:i4>458762</vt:i4>
      </vt:variant>
      <vt:variant>
        <vt:i4>6</vt:i4>
      </vt:variant>
      <vt:variant>
        <vt:i4>0</vt:i4>
      </vt:variant>
      <vt:variant>
        <vt:i4>5</vt:i4>
      </vt:variant>
      <vt:variant>
        <vt:lpwstr>http://perst.dk/~/media/Circular/2011/001-11.ashx</vt:lpwstr>
      </vt:variant>
      <vt:variant>
        <vt:lpwstr/>
      </vt:variant>
      <vt:variant>
        <vt:i4>6946870</vt:i4>
      </vt:variant>
      <vt:variant>
        <vt:i4>3</vt:i4>
      </vt:variant>
      <vt:variant>
        <vt:i4>0</vt:i4>
      </vt:variant>
      <vt:variant>
        <vt:i4>5</vt:i4>
      </vt:variant>
      <vt:variant>
        <vt:lpwstr>http://www.virk.dk/</vt:lpwstr>
      </vt:variant>
      <vt:variant>
        <vt:lpwstr/>
      </vt:variant>
      <vt:variant>
        <vt:i4>2097173</vt:i4>
      </vt:variant>
      <vt:variant>
        <vt:i4>0</vt:i4>
      </vt:variant>
      <vt:variant>
        <vt:i4>0</vt:i4>
      </vt:variant>
      <vt:variant>
        <vt:i4>5</vt:i4>
      </vt:variant>
      <vt:variant>
        <vt:lpwstr>mailto:revisortilsynet@eogs.dk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FOR UDARBEJDELSE AF RAPPORT</dc:title>
  <dc:creator>SYL</dc:creator>
  <cp:lastModifiedBy>Hanne Groth</cp:lastModifiedBy>
  <cp:revision>2</cp:revision>
  <cp:lastPrinted>2015-05-12T07:23:00Z</cp:lastPrinted>
  <dcterms:created xsi:type="dcterms:W3CDTF">2019-02-08T12:44:00Z</dcterms:created>
  <dcterms:modified xsi:type="dcterms:W3CDTF">2019-02-08T12:44:00Z</dcterms:modified>
</cp:coreProperties>
</file>